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58DBA" w14:textId="77777777" w:rsidR="00E72ABC" w:rsidRPr="00683749" w:rsidRDefault="00E72ABC" w:rsidP="00683749">
      <w:pPr>
        <w:ind w:left="142"/>
        <w:jc w:val="center"/>
      </w:pPr>
    </w:p>
    <w:p w14:paraId="730B24AF" w14:textId="77777777" w:rsidR="000A0851" w:rsidRPr="00683749" w:rsidRDefault="000A0851" w:rsidP="00683749">
      <w:pPr>
        <w:ind w:left="142" w:firstLine="709"/>
        <w:jc w:val="center"/>
        <w:rPr>
          <w:b/>
          <w:spacing w:val="4"/>
        </w:rPr>
      </w:pPr>
      <w:r w:rsidRPr="00683749">
        <w:rPr>
          <w:b/>
          <w:spacing w:val="4"/>
        </w:rPr>
        <w:t>ТЕХНИЧЕСКОЕ ЗАДАНИЕ</w:t>
      </w:r>
    </w:p>
    <w:p w14:paraId="03466C18" w14:textId="11D4566B" w:rsidR="00C83BFC" w:rsidRPr="00C83BFC" w:rsidRDefault="00205DBA" w:rsidP="000E6BF8">
      <w:pPr>
        <w:tabs>
          <w:tab w:val="left" w:pos="142"/>
        </w:tabs>
        <w:jc w:val="center"/>
        <w:rPr>
          <w:b/>
        </w:rPr>
      </w:pPr>
      <w:r w:rsidRPr="00886654">
        <w:rPr>
          <w:b/>
          <w:bCs/>
        </w:rPr>
        <w:t>на выполнение работ по оснащению объектов транспортной инфраструктуры техническими средствами обеспечения транспортной безопасности в Усть-Вымском и Сыктыв</w:t>
      </w:r>
      <w:r w:rsidR="007813EA">
        <w:rPr>
          <w:b/>
          <w:bCs/>
        </w:rPr>
        <w:t>динском районах Республики Коми</w:t>
      </w:r>
      <w:bookmarkStart w:id="0" w:name="_GoBack"/>
      <w:bookmarkEnd w:id="0"/>
    </w:p>
    <w:p w14:paraId="3EF37FC2" w14:textId="3FAD959B" w:rsidR="00D70F9E" w:rsidRPr="00D70F9E" w:rsidRDefault="00D70F9E" w:rsidP="00D70F9E">
      <w:pPr>
        <w:ind w:firstLine="318"/>
        <w:jc w:val="center"/>
        <w:rPr>
          <w:b/>
          <w:spacing w:val="4"/>
        </w:rPr>
      </w:pPr>
    </w:p>
    <w:tbl>
      <w:tblPr>
        <w:tblW w:w="106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8363"/>
      </w:tblGrid>
      <w:tr w:rsidR="0052082A" w:rsidRPr="00683749" w14:paraId="7EEB79F9" w14:textId="77777777" w:rsidTr="002A5F6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D960" w14:textId="77777777" w:rsidR="0052082A" w:rsidRPr="00683749" w:rsidRDefault="0052082A" w:rsidP="0052082A">
            <w:pPr>
              <w:rPr>
                <w:b/>
              </w:rPr>
            </w:pPr>
            <w:r w:rsidRPr="00683749">
              <w:rPr>
                <w:b/>
              </w:rPr>
              <w:t>1. Основание для выполнения работ: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0F5A" w14:textId="77777777" w:rsidR="00AE77D4" w:rsidRPr="00886654" w:rsidRDefault="00AE77D4" w:rsidP="00AE77D4">
            <w:pPr>
              <w:pStyle w:val="a4"/>
              <w:numPr>
                <w:ilvl w:val="1"/>
                <w:numId w:val="11"/>
              </w:numPr>
              <w:shd w:val="clear" w:color="auto" w:fill="FFFFFF"/>
              <w:overflowPunct/>
              <w:autoSpaceDE/>
              <w:autoSpaceDN/>
              <w:adjustRightInd/>
              <w:ind w:left="0" w:firstLine="182"/>
              <w:jc w:val="both"/>
              <w:textAlignment w:val="auto"/>
              <w:rPr>
                <w:sz w:val="24"/>
                <w:szCs w:val="24"/>
              </w:rPr>
            </w:pPr>
            <w:r w:rsidRPr="00886654">
              <w:rPr>
                <w:sz w:val="24"/>
                <w:szCs w:val="24"/>
              </w:rPr>
              <w:t>Федеральный закон от 9 февраля 2007 года № 16-ФЗ «О транспортной безопасности».</w:t>
            </w:r>
          </w:p>
          <w:p w14:paraId="0268A87F" w14:textId="77777777" w:rsidR="00AE77D4" w:rsidRPr="00886654" w:rsidRDefault="00AE77D4" w:rsidP="00AE77D4">
            <w:pPr>
              <w:pStyle w:val="a4"/>
              <w:numPr>
                <w:ilvl w:val="1"/>
                <w:numId w:val="11"/>
              </w:numPr>
              <w:shd w:val="clear" w:color="auto" w:fill="FFFFFF"/>
              <w:overflowPunct/>
              <w:autoSpaceDE/>
              <w:autoSpaceDN/>
              <w:adjustRightInd/>
              <w:ind w:left="0" w:firstLine="182"/>
              <w:jc w:val="both"/>
              <w:textAlignment w:val="auto"/>
              <w:rPr>
                <w:sz w:val="24"/>
                <w:szCs w:val="24"/>
              </w:rPr>
            </w:pPr>
            <w:r w:rsidRPr="00886654">
              <w:rPr>
                <w:sz w:val="24"/>
                <w:szCs w:val="24"/>
              </w:rPr>
              <w:t>Постановление Правительства РФ от 21.12.2020 г. № 2201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хозяйства».</w:t>
            </w:r>
          </w:p>
          <w:p w14:paraId="0414B77A" w14:textId="77777777" w:rsidR="00AE77D4" w:rsidRPr="00886654" w:rsidRDefault="00AE77D4" w:rsidP="00AE77D4">
            <w:pPr>
              <w:pStyle w:val="a4"/>
              <w:numPr>
                <w:ilvl w:val="1"/>
                <w:numId w:val="11"/>
              </w:numPr>
              <w:shd w:val="clear" w:color="auto" w:fill="FFFFFF"/>
              <w:overflowPunct/>
              <w:autoSpaceDE/>
              <w:autoSpaceDN/>
              <w:adjustRightInd/>
              <w:ind w:left="0" w:firstLine="182"/>
              <w:jc w:val="both"/>
              <w:textAlignment w:val="auto"/>
              <w:rPr>
                <w:sz w:val="24"/>
                <w:szCs w:val="24"/>
              </w:rPr>
            </w:pPr>
            <w:r w:rsidRPr="00886654">
              <w:rPr>
                <w:sz w:val="24"/>
                <w:szCs w:val="24"/>
              </w:rPr>
              <w:t>Федеральный закон от 6 марта 2006 года № 35-ФЗ «О противодействии терроризму».</w:t>
            </w:r>
          </w:p>
          <w:p w14:paraId="29CF84A9" w14:textId="77777777" w:rsidR="00AE77D4" w:rsidRPr="00886654" w:rsidRDefault="00AE77D4" w:rsidP="00AE77D4">
            <w:pPr>
              <w:pStyle w:val="a4"/>
              <w:numPr>
                <w:ilvl w:val="1"/>
                <w:numId w:val="11"/>
              </w:numPr>
              <w:shd w:val="clear" w:color="auto" w:fill="FFFFFF"/>
              <w:overflowPunct/>
              <w:autoSpaceDE/>
              <w:autoSpaceDN/>
              <w:adjustRightInd/>
              <w:ind w:left="0" w:firstLine="182"/>
              <w:jc w:val="both"/>
              <w:textAlignment w:val="auto"/>
              <w:rPr>
                <w:sz w:val="24"/>
                <w:szCs w:val="24"/>
              </w:rPr>
            </w:pPr>
            <w:r w:rsidRPr="00886654">
              <w:rPr>
                <w:sz w:val="24"/>
                <w:szCs w:val="24"/>
              </w:rPr>
              <w:t>Результаты утвержденной оценки уязвимости объекта транспортной инфраструктуры (далее – ОТИ).</w:t>
            </w:r>
          </w:p>
          <w:p w14:paraId="27EC7A58" w14:textId="77777777" w:rsidR="00AE77D4" w:rsidRPr="00AE77D4" w:rsidRDefault="00AE77D4" w:rsidP="00AE77D4">
            <w:pPr>
              <w:pStyle w:val="a4"/>
              <w:numPr>
                <w:ilvl w:val="1"/>
                <w:numId w:val="11"/>
              </w:numPr>
              <w:shd w:val="clear" w:color="auto" w:fill="FFFFFF"/>
              <w:overflowPunct/>
              <w:autoSpaceDE/>
              <w:autoSpaceDN/>
              <w:adjustRightInd/>
              <w:ind w:left="0" w:firstLine="182"/>
              <w:jc w:val="both"/>
              <w:textAlignment w:val="auto"/>
              <w:rPr>
                <w:sz w:val="24"/>
                <w:szCs w:val="24"/>
              </w:rPr>
            </w:pPr>
            <w:r w:rsidRPr="00886654">
              <w:rPr>
                <w:sz w:val="24"/>
                <w:szCs w:val="24"/>
              </w:rPr>
              <w:t>Утвержденный План обеспечения транспортной безопасности ОТИ.</w:t>
            </w:r>
          </w:p>
          <w:p w14:paraId="0D3D2CC7" w14:textId="095E8279" w:rsidR="0052082A" w:rsidRPr="003A1763" w:rsidRDefault="00AE77D4" w:rsidP="003A1763">
            <w:pPr>
              <w:pStyle w:val="a4"/>
              <w:numPr>
                <w:ilvl w:val="1"/>
                <w:numId w:val="11"/>
              </w:numPr>
              <w:shd w:val="clear" w:color="auto" w:fill="FFFFFF"/>
              <w:overflowPunct/>
              <w:autoSpaceDE/>
              <w:autoSpaceDN/>
              <w:adjustRightInd/>
              <w:ind w:left="0" w:firstLine="182"/>
              <w:jc w:val="both"/>
              <w:textAlignment w:val="auto"/>
              <w:rPr>
                <w:sz w:val="24"/>
                <w:szCs w:val="24"/>
              </w:rPr>
            </w:pPr>
            <w:r w:rsidRPr="00886654">
              <w:rPr>
                <w:sz w:val="24"/>
                <w:szCs w:val="24"/>
              </w:rPr>
              <w:t xml:space="preserve">Разработанная проектная </w:t>
            </w:r>
            <w:r>
              <w:rPr>
                <w:sz w:val="24"/>
                <w:szCs w:val="24"/>
              </w:rPr>
              <w:t xml:space="preserve">и рабочая </w:t>
            </w:r>
            <w:r w:rsidRPr="00886654">
              <w:rPr>
                <w:sz w:val="24"/>
                <w:szCs w:val="24"/>
              </w:rPr>
              <w:t>документация на оснащение ОТИ техническими средствами и инженерными сооружениями обеспечения транспортной безопасности.</w:t>
            </w:r>
          </w:p>
        </w:tc>
      </w:tr>
      <w:tr w:rsidR="0052082A" w:rsidRPr="00683749" w14:paraId="288CD71A" w14:textId="77777777" w:rsidTr="002A5F6B">
        <w:trPr>
          <w:trHeight w:val="7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41B1" w14:textId="77777777" w:rsidR="0052082A" w:rsidRPr="00683749" w:rsidRDefault="0052082A" w:rsidP="0052082A">
            <w:pPr>
              <w:rPr>
                <w:b/>
              </w:rPr>
            </w:pPr>
            <w:r w:rsidRPr="00683749">
              <w:rPr>
                <w:b/>
              </w:rPr>
              <w:t>2. Цели и задачи выполнения работ: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7DCD04" w14:textId="77777777" w:rsidR="0052082A" w:rsidRDefault="0052082A" w:rsidP="00393CBA">
            <w:pPr>
              <w:tabs>
                <w:tab w:val="left" w:pos="673"/>
              </w:tabs>
              <w:ind w:firstLine="182"/>
              <w:jc w:val="both"/>
            </w:pPr>
            <w:r w:rsidRPr="00683749">
              <w:t xml:space="preserve">Оснащение объектов транспортной инфраструктуры техническими средствами </w:t>
            </w:r>
            <w:r>
              <w:t>обеспечения</w:t>
            </w:r>
            <w:r w:rsidRPr="00683749">
              <w:t xml:space="preserve"> транспортной безопасности (ТСОТБ) в соответствии с разработанным проектом.</w:t>
            </w:r>
          </w:p>
          <w:p w14:paraId="272EE939" w14:textId="77777777" w:rsidR="00216378" w:rsidRPr="00994356" w:rsidRDefault="00216378" w:rsidP="00393CBA">
            <w:pPr>
              <w:shd w:val="clear" w:color="auto" w:fill="FFFFFF"/>
              <w:ind w:firstLine="182"/>
              <w:contextualSpacing/>
              <w:jc w:val="both"/>
            </w:pPr>
            <w:r>
              <w:t xml:space="preserve">Создаваемые ТСОТБ </w:t>
            </w:r>
            <w:r w:rsidRPr="00994356">
              <w:t>должны обеспечивать:</w:t>
            </w:r>
          </w:p>
          <w:p w14:paraId="357F8736" w14:textId="77777777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>- доступ к данным с технических средств обеспечения транспортной безопасности и их передачу уполномоченным подразделениям органов Федеральной службы безопасности Российской Федерации, органов внутренних дел и Федеральной службы по надзору в сфере транспорта в соответствии с порядком, определяемым в соответствии с пунктом 5 части 2 статьи 12 Федерального закона "О транспортной безопасности";</w:t>
            </w:r>
          </w:p>
          <w:p w14:paraId="7164FDEC" w14:textId="14AFC0AE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>- непрерывное функционирование пунктов управления обеспечением транспортной безопасности, а также накопление, обработку и хранение в электронном виде данных с технических средств обеспечения транспортной безопасности;</w:t>
            </w:r>
          </w:p>
          <w:p w14:paraId="5D0A8E75" w14:textId="77777777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>- аудио- и видеозапись в целях документирования действий сил обеспечения транспортной безопасности на контрольно-пропускных пунктах и постах объекта транспортной инфраструктуры, а также пунктах управления обеспечением транспортной безопасности;</w:t>
            </w:r>
          </w:p>
          <w:p w14:paraId="5863B180" w14:textId="2536D48A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>- обнаружение предметов и веществ (за исключением сектора св</w:t>
            </w:r>
            <w:r w:rsidR="00233F6F">
              <w:t>ободного доступа)</w:t>
            </w:r>
            <w:r>
              <w:t>, которые запрещены или ограничены для перемещения, не допускать их перевозку, а также перемещение в зону транспортной безопасности объекта</w:t>
            </w:r>
          </w:p>
          <w:p w14:paraId="4CED1341" w14:textId="01E9512D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 xml:space="preserve">- видеоидентификацию объектов видеонаблюдения при их перемещении через контрольно-пропускные пункты, посты на границах зоны транспортной безопасности </w:t>
            </w:r>
            <w:r w:rsidR="008F22C5">
              <w:t>ОТИ</w:t>
            </w:r>
            <w:r>
              <w:t xml:space="preserve">, ее частей, технологического сектора зоны транспортной безопасности </w:t>
            </w:r>
            <w:r w:rsidR="008F22C5">
              <w:t>ОТИ,</w:t>
            </w:r>
            <w:r>
              <w:t xml:space="preserve"> а также на критических элементах </w:t>
            </w:r>
            <w:r w:rsidR="008F22C5">
              <w:t>ОТИ</w:t>
            </w:r>
            <w:r>
              <w:t>;</w:t>
            </w:r>
          </w:p>
          <w:p w14:paraId="58E61CE2" w14:textId="3F75CC61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 xml:space="preserve">- видеораспознавание на критических элементах </w:t>
            </w:r>
            <w:r w:rsidR="008F22C5">
              <w:t>ОТИ</w:t>
            </w:r>
            <w:r>
              <w:t xml:space="preserve">; </w:t>
            </w:r>
          </w:p>
          <w:p w14:paraId="26FC13C1" w14:textId="6B887F0B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>-</w:t>
            </w:r>
            <w:r w:rsidR="008F22C5">
              <w:t> </w:t>
            </w:r>
            <w:r>
              <w:t xml:space="preserve">видеомониторинг на периметре технологического сектора зоны транспортной безопасности </w:t>
            </w:r>
            <w:r w:rsidR="008F22C5">
              <w:t>ОТИ</w:t>
            </w:r>
            <w:r>
              <w:t xml:space="preserve">; </w:t>
            </w:r>
          </w:p>
          <w:p w14:paraId="1D90DFE5" w14:textId="7D3AAE6F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>-</w:t>
            </w:r>
            <w:r w:rsidR="008F22C5">
              <w:t> </w:t>
            </w:r>
            <w:r>
              <w:t xml:space="preserve">передачу данных с систем видеонаблюдения в соответствии с порядком передачи; </w:t>
            </w:r>
          </w:p>
          <w:p w14:paraId="612DF8AB" w14:textId="5425D172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>-</w:t>
            </w:r>
            <w:r w:rsidR="008F22C5">
              <w:t> </w:t>
            </w:r>
            <w:r>
              <w:t xml:space="preserve">хранение в электронном виде данных с технических средств обеспечения транспортной безопасности, имеющих для этого технические </w:t>
            </w:r>
            <w:r w:rsidRPr="008F22C5">
              <w:t>возможности, в течение 15 суток;</w:t>
            </w:r>
            <w:r>
              <w:t xml:space="preserve"> </w:t>
            </w:r>
          </w:p>
          <w:p w14:paraId="576A6DA5" w14:textId="6BB36467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lastRenderedPageBreak/>
              <w:t xml:space="preserve">- выявление нарушителя в реальном времени на периметре внешних границ зоны транспортной безопасности </w:t>
            </w:r>
            <w:r w:rsidR="008F22C5">
              <w:t>ОТИ</w:t>
            </w:r>
            <w:r>
              <w:t xml:space="preserve"> и на критических элементах </w:t>
            </w:r>
            <w:r w:rsidR="008F22C5">
              <w:t>ОТИ</w:t>
            </w:r>
            <w:r>
              <w:t xml:space="preserve">; </w:t>
            </w:r>
          </w:p>
          <w:p w14:paraId="298333EC" w14:textId="77777777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 xml:space="preserve">- интеграцию и (или) совместное применение технических средств обеспечения транспортной безопасности с учетом технических характеристик инженерных систем и сооружений, препятствующих проникновению нарушителя в зону транспортной безопасности; </w:t>
            </w:r>
          </w:p>
          <w:p w14:paraId="1FD96124" w14:textId="723F0FFB" w:rsidR="00393CBA" w:rsidRDefault="00393CBA" w:rsidP="00393CBA">
            <w:pPr>
              <w:pStyle w:val="a8"/>
              <w:spacing w:before="0" w:beforeAutospacing="0" w:after="0" w:afterAutospacing="0"/>
              <w:ind w:firstLine="540"/>
              <w:jc w:val="both"/>
            </w:pPr>
            <w:r>
              <w:t xml:space="preserve">- документирование перемещения физических лиц через границы технологического сектора зоны транспортной безопасности </w:t>
            </w:r>
            <w:r w:rsidR="008F22C5">
              <w:t>ОТИ</w:t>
            </w:r>
            <w:r>
              <w:t xml:space="preserve"> на критические элементы </w:t>
            </w:r>
            <w:r w:rsidR="008F22C5">
              <w:t>ОТИ</w:t>
            </w:r>
            <w:r>
              <w:t xml:space="preserve"> и передачу данных в соответствии с порядком передачи данных о лицах, допущенных в зону транспортной безопасности </w:t>
            </w:r>
            <w:r w:rsidR="008F22C5">
              <w:t>ОТИ</w:t>
            </w:r>
            <w:r>
              <w:t xml:space="preserve"> (за исключением сектора свободного доступа) или на критические элементы </w:t>
            </w:r>
            <w:r w:rsidR="008F22C5">
              <w:t>ОТИ</w:t>
            </w:r>
            <w:r>
              <w:t xml:space="preserve">, в реальном времени </w:t>
            </w:r>
          </w:p>
          <w:p w14:paraId="39EBDD12" w14:textId="5772A53D" w:rsidR="00216378" w:rsidRPr="009F4779" w:rsidRDefault="00216378" w:rsidP="00393CBA">
            <w:pPr>
              <w:pStyle w:val="a4"/>
              <w:tabs>
                <w:tab w:val="left" w:pos="673"/>
              </w:tabs>
              <w:ind w:left="182"/>
              <w:jc w:val="both"/>
              <w:rPr>
                <w:sz w:val="24"/>
                <w:szCs w:val="24"/>
              </w:rPr>
            </w:pPr>
          </w:p>
        </w:tc>
      </w:tr>
      <w:tr w:rsidR="0052082A" w:rsidRPr="00683749" w14:paraId="21E8A831" w14:textId="77777777" w:rsidTr="002A5F6B">
        <w:trPr>
          <w:trHeight w:val="167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0956" w14:textId="30C904E6" w:rsidR="0052082A" w:rsidRPr="00683749" w:rsidRDefault="00B650EB" w:rsidP="0052082A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="0052082A" w:rsidRPr="00683749">
              <w:rPr>
                <w:b/>
              </w:rPr>
              <w:t>. Оснащаемый объект (далее Объект):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E30D" w14:textId="2F9F8EA1" w:rsidR="0052082A" w:rsidRPr="00205DBA" w:rsidRDefault="0052082A" w:rsidP="0052082A">
            <w:pPr>
              <w:shd w:val="clear" w:color="auto" w:fill="FFFFFF"/>
              <w:jc w:val="both"/>
            </w:pPr>
            <w:r w:rsidRPr="00205DBA">
              <w:t xml:space="preserve">Мост через реку Юромка на км </w:t>
            </w:r>
            <w:r w:rsidR="00094C54">
              <w:t>61</w:t>
            </w:r>
            <w:r w:rsidRPr="00205DBA">
              <w:t>+</w:t>
            </w:r>
            <w:r w:rsidR="00094C54">
              <w:t>793</w:t>
            </w:r>
            <w:r w:rsidRPr="00205DBA">
              <w:t xml:space="preserve"> автомобильной дороги Сыктывкар – Ухта – Печора – Усинск – Нарьян-Мар на участке Сыктывкар – Ухта Усть-Вымского района Республики Коми;</w:t>
            </w:r>
          </w:p>
          <w:p w14:paraId="434AA6AA" w14:textId="60E42630" w:rsidR="0052082A" w:rsidRPr="00683749" w:rsidRDefault="0052082A" w:rsidP="0052082A">
            <w:pPr>
              <w:shd w:val="clear" w:color="auto" w:fill="FFFFFF"/>
              <w:tabs>
                <w:tab w:val="left" w:pos="0"/>
              </w:tabs>
              <w:jc w:val="both"/>
            </w:pPr>
            <w:r w:rsidRPr="0097175A">
              <w:t>Мост через реку Вычегда на км 42+920 автомобильной дороги Сыктывкар – Ухта – Печора – Усинск – Нарьян-Мар на участке Сыктывкар – Ухта Сыктывдинского района Республики Коми.</w:t>
            </w:r>
          </w:p>
        </w:tc>
      </w:tr>
      <w:tr w:rsidR="0052082A" w:rsidRPr="00683749" w14:paraId="5F67525A" w14:textId="77777777" w:rsidTr="002A5F6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872FB" w14:textId="1E3BC9FD" w:rsidR="0052082A" w:rsidRPr="00205DBA" w:rsidRDefault="00B650EB" w:rsidP="0052082A">
            <w:pPr>
              <w:rPr>
                <w:b/>
                <w:highlight w:val="yellow"/>
              </w:rPr>
            </w:pPr>
            <w:r>
              <w:rPr>
                <w:b/>
              </w:rPr>
              <w:t>4</w:t>
            </w:r>
            <w:r w:rsidR="0052082A" w:rsidRPr="00B33266">
              <w:rPr>
                <w:b/>
              </w:rPr>
              <w:t>. Исходные материалы: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3CDD" w14:textId="77777777" w:rsidR="00AC14BB" w:rsidRPr="005A7635" w:rsidRDefault="00AC14BB" w:rsidP="00AC14BB">
            <w:pPr>
              <w:shd w:val="clear" w:color="auto" w:fill="FFFFFF"/>
              <w:ind w:firstLine="40"/>
              <w:contextualSpacing/>
              <w:jc w:val="both"/>
            </w:pPr>
            <w:r w:rsidRPr="005A7635">
              <w:t>В качестве исходных материалов предоставляются:</w:t>
            </w:r>
          </w:p>
          <w:p w14:paraId="633DDBE6" w14:textId="12A09EE2" w:rsidR="00AC14BB" w:rsidRPr="005A7635" w:rsidRDefault="00D42817" w:rsidP="00AC14BB">
            <w:pPr>
              <w:shd w:val="clear" w:color="auto" w:fill="FFFFFF"/>
              <w:ind w:firstLine="40"/>
              <w:contextualSpacing/>
              <w:jc w:val="both"/>
            </w:pPr>
            <w:r w:rsidRPr="005A7635">
              <w:t xml:space="preserve">          </w:t>
            </w:r>
            <w:r w:rsidR="00AC14BB" w:rsidRPr="005A7635">
              <w:t xml:space="preserve">- Проектная и рабочая документация на оснащение категорированных ОТИ </w:t>
            </w:r>
            <w:r w:rsidRPr="005A7635">
              <w:t>ТСОТБ</w:t>
            </w:r>
            <w:r w:rsidR="00AC14BB" w:rsidRPr="005A7635">
              <w:t>.</w:t>
            </w:r>
          </w:p>
          <w:p w14:paraId="3B7700D2" w14:textId="6254925B" w:rsidR="0052082A" w:rsidRPr="005A7635" w:rsidRDefault="003C3C0C" w:rsidP="00973621">
            <w:pPr>
              <w:shd w:val="clear" w:color="auto" w:fill="FFFFFF"/>
              <w:ind w:firstLine="40"/>
              <w:contextualSpacing/>
              <w:jc w:val="both"/>
            </w:pPr>
            <w:r w:rsidRPr="005A7635">
              <w:t xml:space="preserve">Проектная и рабочая документация на оснащение категорированных ОТИ ТСОТБ предоставляется Подрядчику в рабочие дни в рабочее время по адресу Заказчика, на основании письменного заявления, подписанного руководителем организации Подрядчика с указанием контактного лица, контактных номеров телефона/факса. Лицо, направленное для ознакомления с документами, должно иметь </w:t>
            </w:r>
            <w:r w:rsidR="00973621" w:rsidRPr="005A7635">
              <w:t xml:space="preserve">паспорт гражданина РФ, </w:t>
            </w:r>
            <w:r w:rsidRPr="005A7635">
              <w:t xml:space="preserve">доверенность от организации Подрядчика, а также </w:t>
            </w:r>
            <w:r w:rsidR="003561BE" w:rsidRPr="005A7635">
              <w:t>свидетельство (выписку</w:t>
            </w:r>
            <w:r w:rsidRPr="005A7635">
              <w:t xml:space="preserve"> из реестра) об аттестации </w:t>
            </w:r>
            <w:r w:rsidR="003561BE" w:rsidRPr="005A7635">
              <w:t>сил обеспечения транспортной безопасности</w:t>
            </w:r>
            <w:r w:rsidR="00973621" w:rsidRPr="005A7635">
              <w:t>.</w:t>
            </w:r>
          </w:p>
        </w:tc>
      </w:tr>
      <w:tr w:rsidR="0052082A" w:rsidRPr="00683749" w14:paraId="163C28C0" w14:textId="77777777" w:rsidTr="002A5F6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2D46" w14:textId="6B185DB5" w:rsidR="0052082A" w:rsidRPr="00683749" w:rsidRDefault="00B650EB" w:rsidP="0052082A">
            <w:pPr>
              <w:rPr>
                <w:b/>
              </w:rPr>
            </w:pPr>
            <w:r>
              <w:rPr>
                <w:b/>
              </w:rPr>
              <w:t>5</w:t>
            </w:r>
            <w:r w:rsidR="0052082A" w:rsidRPr="00683749">
              <w:rPr>
                <w:b/>
              </w:rPr>
              <w:t xml:space="preserve">. </w:t>
            </w:r>
            <w:r w:rsidR="0052082A" w:rsidRPr="00683749">
              <w:rPr>
                <w:b/>
                <w:bCs/>
              </w:rPr>
              <w:t>Этапы и срок выполнения работ: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3E83" w14:textId="47A40861" w:rsidR="00F25D7B" w:rsidRPr="00F25D7B" w:rsidRDefault="00F25D7B" w:rsidP="00F25D7B">
            <w:pPr>
              <w:tabs>
                <w:tab w:val="center" w:pos="7689"/>
              </w:tabs>
              <w:jc w:val="both"/>
            </w:pPr>
            <w:r w:rsidRPr="00F25D7B">
              <w:t xml:space="preserve">Сроки выполнения работ устанавливаются: начало с даты заключения сторонами </w:t>
            </w:r>
            <w:r w:rsidR="00B650EB">
              <w:t>Договор</w:t>
            </w:r>
            <w:r w:rsidRPr="00F25D7B">
              <w:t>а, завершение:</w:t>
            </w:r>
          </w:p>
          <w:p w14:paraId="05A8E0B0" w14:textId="77777777" w:rsidR="00F25D7B" w:rsidRPr="00F25D7B" w:rsidRDefault="00F25D7B" w:rsidP="00F25D7B">
            <w:pPr>
              <w:tabs>
                <w:tab w:val="center" w:pos="7689"/>
              </w:tabs>
              <w:jc w:val="both"/>
            </w:pPr>
            <w:r w:rsidRPr="00F25D7B">
              <w:t>- производство строительно-монтажных работ – 01 декабря 2026 года;</w:t>
            </w:r>
          </w:p>
          <w:p w14:paraId="32738EDB" w14:textId="50C6B636" w:rsidR="0052082A" w:rsidRPr="00F14D10" w:rsidRDefault="00F25D7B" w:rsidP="00F25D7B">
            <w:pPr>
              <w:tabs>
                <w:tab w:val="center" w:pos="7689"/>
              </w:tabs>
              <w:jc w:val="both"/>
            </w:pPr>
            <w:r w:rsidRPr="00F25D7B">
              <w:t>- подготовка к сдаче и сдача законченного и подготовленного к эксплуатации объекта, обеспечивающего безопасное и бесперебойное движение транспортных средств, в том числе обеспечение вывоза за пределы объекта принадлежащих Подрядчику и субподрядным организациям строительных машин и оборудования, транспортных средств, инструментов, приборов, инвентаря, строительных материалов, изделий, конструкций, демонтажа временных зданий и сооружений, сдача в полном объеме исполнительной документации на бумажном носителе и в электронном виде на флешносителе, предоставление обеспечения исполнения гарантийных обязатель</w:t>
            </w:r>
            <w:r w:rsidR="00B650EB">
              <w:t>ств</w:t>
            </w:r>
            <w:r w:rsidRPr="00F25D7B">
              <w:t>, подписание сторонами Акта приемочной комиссии о готовности к приемке в эксплуатацию Объекта (далее – Акт приемочной комиссии) –  15 декабря 2026 года.</w:t>
            </w:r>
          </w:p>
        </w:tc>
      </w:tr>
      <w:tr w:rsidR="0052082A" w:rsidRPr="00683749" w14:paraId="48E4346C" w14:textId="77777777" w:rsidTr="002A5F6B">
        <w:trPr>
          <w:trHeight w:val="2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77C" w14:textId="76785A22" w:rsidR="0052082A" w:rsidRPr="00683749" w:rsidRDefault="00B650EB" w:rsidP="001F0EA9">
            <w:pPr>
              <w:rPr>
                <w:b/>
              </w:rPr>
            </w:pPr>
            <w:r>
              <w:rPr>
                <w:b/>
              </w:rPr>
              <w:t>6</w:t>
            </w:r>
            <w:r w:rsidR="0052082A" w:rsidRPr="00683749">
              <w:rPr>
                <w:b/>
              </w:rPr>
              <w:t xml:space="preserve">. </w:t>
            </w:r>
            <w:r w:rsidR="0052082A">
              <w:rPr>
                <w:b/>
                <w:bCs/>
              </w:rPr>
              <w:t>Виды</w:t>
            </w:r>
            <w:r w:rsidR="00677DFA">
              <w:rPr>
                <w:b/>
                <w:bCs/>
              </w:rPr>
              <w:t xml:space="preserve"> работ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B2B1" w14:textId="3B2DEE9A" w:rsidR="00471B45" w:rsidRPr="001F0EA9" w:rsidRDefault="00F11C9F" w:rsidP="009A7B70">
            <w:pPr>
              <w:pStyle w:val="a4"/>
              <w:widowControl w:val="0"/>
              <w:numPr>
                <w:ilvl w:val="1"/>
                <w:numId w:val="24"/>
              </w:numPr>
              <w:shd w:val="clear" w:color="auto" w:fill="FFFFFF"/>
              <w:tabs>
                <w:tab w:val="left" w:pos="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71B45" w:rsidRPr="001F0EA9">
              <w:rPr>
                <w:sz w:val="24"/>
                <w:szCs w:val="24"/>
              </w:rPr>
              <w:t>роведение строительно-монтажных работ по оснащению ОТИ техническими средствами обеспечения транспортной безопасности (ТСОТБ), включающими в себя:</w:t>
            </w:r>
          </w:p>
          <w:p w14:paraId="69906867" w14:textId="3995151D" w:rsidR="00471B45" w:rsidRPr="006A3E6B" w:rsidRDefault="00471B45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jc w:val="both"/>
              <w:rPr>
                <w:sz w:val="24"/>
                <w:szCs w:val="24"/>
              </w:rPr>
            </w:pPr>
            <w:r w:rsidRPr="006A3E6B">
              <w:rPr>
                <w:sz w:val="24"/>
                <w:szCs w:val="24"/>
              </w:rPr>
              <w:t xml:space="preserve">пункт управления системами обеспечения транспортной безопасности на мосту через реку Юромка на км 64+950 автомобильной дороги Сыктывкар – Ухта – Печора – Усинск – Нарьян-Мар на участке Сыктывкар – Ухта Усть-Вымского района Республики Коми (далее – </w:t>
            </w:r>
            <w:r w:rsidR="00B85992">
              <w:rPr>
                <w:sz w:val="24"/>
                <w:szCs w:val="24"/>
              </w:rPr>
              <w:t>ЕПУ</w:t>
            </w:r>
            <w:r w:rsidRPr="006A3E6B">
              <w:rPr>
                <w:sz w:val="24"/>
                <w:szCs w:val="24"/>
              </w:rPr>
              <w:t>);</w:t>
            </w:r>
          </w:p>
          <w:p w14:paraId="437FAE26" w14:textId="3C65B8E7" w:rsidR="00471B45" w:rsidRPr="006A3E6B" w:rsidRDefault="00471B45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 w:rsidRPr="006A3E6B">
              <w:rPr>
                <w:sz w:val="24"/>
                <w:szCs w:val="24"/>
              </w:rPr>
              <w:t>инженерные сооружения (ИС);</w:t>
            </w:r>
          </w:p>
          <w:p w14:paraId="328BF01E" w14:textId="509FDB7D" w:rsidR="00471B45" w:rsidRPr="006A3E6B" w:rsidRDefault="00471B45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 w:rsidRPr="006A3E6B">
              <w:rPr>
                <w:sz w:val="24"/>
                <w:szCs w:val="24"/>
              </w:rPr>
              <w:t>техническую систему сбора и обработки информации (ССОИ);</w:t>
            </w:r>
          </w:p>
          <w:p w14:paraId="0E3EBD4B" w14:textId="5DDF5169" w:rsidR="00471B45" w:rsidRPr="006A3E6B" w:rsidRDefault="00471B45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 w:rsidRPr="006A3E6B">
              <w:rPr>
                <w:sz w:val="24"/>
                <w:szCs w:val="24"/>
              </w:rPr>
              <w:lastRenderedPageBreak/>
              <w:t>технические средства и система охранного телевидения (СОТ);</w:t>
            </w:r>
          </w:p>
          <w:p w14:paraId="5F137E23" w14:textId="374BD2E6" w:rsidR="00471B45" w:rsidRPr="006A3E6B" w:rsidRDefault="00471B45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 w:rsidRPr="006A3E6B">
              <w:rPr>
                <w:sz w:val="24"/>
                <w:szCs w:val="24"/>
              </w:rPr>
              <w:t>техническую систему и средства интеллектуального видеонаблюдения;</w:t>
            </w:r>
          </w:p>
          <w:p w14:paraId="71708AD4" w14:textId="10CDC6EE" w:rsidR="00471B45" w:rsidRPr="006A3E6B" w:rsidRDefault="00471B45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 w:rsidRPr="006A3E6B">
              <w:rPr>
                <w:sz w:val="24"/>
                <w:szCs w:val="24"/>
              </w:rPr>
              <w:t>техническую систему и средства охранно-тревожной сигнализации (СОТС);</w:t>
            </w:r>
          </w:p>
          <w:p w14:paraId="285AF46A" w14:textId="035CE4B0" w:rsidR="00471B45" w:rsidRPr="006A3E6B" w:rsidRDefault="00471B45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 w:rsidRPr="006A3E6B">
              <w:rPr>
                <w:sz w:val="24"/>
                <w:szCs w:val="24"/>
              </w:rPr>
              <w:t>технические средства связи, приема и передачи информации (СПД);</w:t>
            </w:r>
          </w:p>
          <w:p w14:paraId="4DAFE5B4" w14:textId="18106E71" w:rsidR="00471B45" w:rsidRPr="006A3E6B" w:rsidRDefault="00471B45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 w:rsidRPr="006A3E6B">
              <w:rPr>
                <w:sz w:val="24"/>
                <w:szCs w:val="24"/>
              </w:rPr>
              <w:t>техническую систему и средства контроля доступа (СКУД);</w:t>
            </w:r>
          </w:p>
          <w:p w14:paraId="70A6623A" w14:textId="76DE98BE" w:rsidR="00471B45" w:rsidRPr="006A3E6B" w:rsidRDefault="00471B45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 w:rsidRPr="006A3E6B">
              <w:rPr>
                <w:sz w:val="24"/>
                <w:szCs w:val="24"/>
              </w:rPr>
              <w:t>техническую систему и средства досмотра (ТСД);</w:t>
            </w:r>
          </w:p>
          <w:p w14:paraId="1BA604F8" w14:textId="766A3684" w:rsidR="00471B45" w:rsidRPr="006A3E6B" w:rsidRDefault="00710734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71B45" w:rsidRPr="006A3E6B">
              <w:rPr>
                <w:sz w:val="24"/>
                <w:szCs w:val="24"/>
              </w:rPr>
              <w:t>техническую систему и средства видеозаписи;</w:t>
            </w:r>
          </w:p>
          <w:p w14:paraId="48E58DE0" w14:textId="63BA603C" w:rsidR="00471B45" w:rsidRPr="006A3E6B" w:rsidRDefault="00710734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71B45" w:rsidRPr="006A3E6B">
              <w:rPr>
                <w:sz w:val="24"/>
                <w:szCs w:val="24"/>
              </w:rPr>
              <w:t>техническую систему и средства аудиозаписи;</w:t>
            </w:r>
          </w:p>
          <w:p w14:paraId="13C4F84A" w14:textId="000AC86D" w:rsidR="00471B45" w:rsidRPr="006A3E6B" w:rsidRDefault="00710734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71B45" w:rsidRPr="006A3E6B">
              <w:rPr>
                <w:sz w:val="24"/>
                <w:szCs w:val="24"/>
              </w:rPr>
              <w:t>технические средства оповещения (СО);</w:t>
            </w:r>
          </w:p>
          <w:p w14:paraId="63CFF54E" w14:textId="38B79CEB" w:rsidR="00471B45" w:rsidRPr="006A3E6B" w:rsidRDefault="00710734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71B45" w:rsidRPr="006A3E6B">
              <w:rPr>
                <w:sz w:val="24"/>
                <w:szCs w:val="24"/>
              </w:rPr>
              <w:t>систему охранного освещения (СОО);</w:t>
            </w:r>
          </w:p>
          <w:p w14:paraId="06CA9566" w14:textId="770BBA5C" w:rsidR="00471B45" w:rsidRPr="006A3E6B" w:rsidRDefault="00710734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71B45" w:rsidRPr="006A3E6B">
              <w:rPr>
                <w:sz w:val="24"/>
                <w:szCs w:val="24"/>
              </w:rPr>
              <w:t>систему электроснабжения технических средств обеспечения транспортной безопасности (ЭС). Резервное электропитание;</w:t>
            </w:r>
          </w:p>
          <w:p w14:paraId="24E197F0" w14:textId="17F964D8" w:rsidR="00471B45" w:rsidRPr="006A3E6B" w:rsidRDefault="00710734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71B45" w:rsidRPr="006A3E6B">
              <w:rPr>
                <w:sz w:val="24"/>
                <w:szCs w:val="24"/>
              </w:rPr>
              <w:t>систему охранно-пожарной сигнализации;</w:t>
            </w:r>
          </w:p>
          <w:p w14:paraId="35D47A7A" w14:textId="559E6B0A" w:rsidR="00471B45" w:rsidRPr="006A3E6B" w:rsidRDefault="00710734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71B45" w:rsidRPr="006A3E6B">
              <w:rPr>
                <w:sz w:val="24"/>
                <w:szCs w:val="24"/>
              </w:rPr>
              <w:t>систему вентиляции и кондиционирования;</w:t>
            </w:r>
          </w:p>
          <w:p w14:paraId="5205986A" w14:textId="5206BB32" w:rsidR="006A3E6B" w:rsidRPr="006A3E6B" w:rsidRDefault="00710734" w:rsidP="00B4583E">
            <w:pPr>
              <w:pStyle w:val="a4"/>
              <w:widowControl w:val="0"/>
              <w:numPr>
                <w:ilvl w:val="2"/>
                <w:numId w:val="24"/>
              </w:numPr>
              <w:shd w:val="clear" w:color="auto" w:fill="FFFFFF"/>
              <w:tabs>
                <w:tab w:val="left" w:pos="40"/>
              </w:tabs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D7DBC">
              <w:rPr>
                <w:sz w:val="24"/>
                <w:szCs w:val="24"/>
              </w:rPr>
              <w:t>систему мониторинга.</w:t>
            </w:r>
          </w:p>
          <w:p w14:paraId="1E57A2C2" w14:textId="004E6608" w:rsidR="006A3E6B" w:rsidRDefault="00B4583E" w:rsidP="00AD7DBC">
            <w:pPr>
              <w:widowControl w:val="0"/>
              <w:shd w:val="clear" w:color="auto" w:fill="FFFFFF"/>
              <w:tabs>
                <w:tab w:val="left" w:pos="40"/>
              </w:tabs>
              <w:ind w:left="40"/>
              <w:jc w:val="both"/>
            </w:pPr>
            <w:r>
              <w:t xml:space="preserve">6.2. </w:t>
            </w:r>
            <w:r w:rsidR="00AD7DBC">
              <w:t>Т</w:t>
            </w:r>
            <w:r w:rsidR="00471B45" w:rsidRPr="00AD7DBC">
              <w:t xml:space="preserve">ехнологическое присоединение всех </w:t>
            </w:r>
            <w:proofErr w:type="spellStart"/>
            <w:r w:rsidR="00471B45" w:rsidRPr="00AD7DBC">
              <w:t>энергопринимающих</w:t>
            </w:r>
            <w:proofErr w:type="spellEnd"/>
            <w:r w:rsidR="00471B45" w:rsidRPr="00AD7DBC">
              <w:t xml:space="preserve"> устройств потребителей электрической энергии, а также всех систем, указанных в техническом задании к объектам электросетевог</w:t>
            </w:r>
            <w:r w:rsidR="00AD7DBC">
              <w:t>о хозяйства.</w:t>
            </w:r>
          </w:p>
          <w:p w14:paraId="5B9EBCC7" w14:textId="5D593B69" w:rsidR="00AD7DBC" w:rsidRPr="00AD7DBC" w:rsidRDefault="00B4583E" w:rsidP="00AD7DBC">
            <w:pPr>
              <w:widowControl w:val="0"/>
              <w:shd w:val="clear" w:color="auto" w:fill="FFFFFF"/>
              <w:tabs>
                <w:tab w:val="left" w:pos="40"/>
              </w:tabs>
              <w:jc w:val="both"/>
            </w:pPr>
            <w:r>
              <w:t>6</w:t>
            </w:r>
            <w:r w:rsidR="00AD7DBC" w:rsidRPr="00E765DE">
              <w:t>.3. Строительство волоконно-оптической линии связи (ВОЛС).</w:t>
            </w:r>
          </w:p>
          <w:p w14:paraId="1E077AC9" w14:textId="5F86E6B7" w:rsidR="00AD7DBC" w:rsidRDefault="00B4583E" w:rsidP="00AD7DBC">
            <w:pPr>
              <w:pStyle w:val="a4"/>
              <w:widowControl w:val="0"/>
              <w:shd w:val="clear" w:color="auto" w:fill="FFFFFF"/>
              <w:tabs>
                <w:tab w:val="left" w:pos="40"/>
              </w:tabs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D7DBC">
              <w:rPr>
                <w:sz w:val="24"/>
                <w:szCs w:val="24"/>
              </w:rPr>
              <w:t>.4. Пуско-наладочные работы.</w:t>
            </w:r>
          </w:p>
          <w:p w14:paraId="75F83679" w14:textId="291A4A0F" w:rsidR="006A3E6B" w:rsidRPr="00AD7DBC" w:rsidRDefault="00B4583E" w:rsidP="00AD7DBC">
            <w:pPr>
              <w:pStyle w:val="a4"/>
              <w:widowControl w:val="0"/>
              <w:shd w:val="clear" w:color="auto" w:fill="FFFFFF"/>
              <w:tabs>
                <w:tab w:val="left" w:pos="40"/>
              </w:tabs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D7DBC">
              <w:rPr>
                <w:sz w:val="24"/>
                <w:szCs w:val="24"/>
              </w:rPr>
              <w:t>.5. </w:t>
            </w:r>
            <w:r w:rsidR="006A3E6B" w:rsidRPr="00AD7DBC">
              <w:rPr>
                <w:sz w:val="24"/>
                <w:szCs w:val="24"/>
              </w:rPr>
              <w:t>Разработка исполнительной, технической и эксплуатационной документации, включая укрупненные расчеты стоимости, для проведения работ по содержанию ТСОТБ (по каждому Объекту).</w:t>
            </w:r>
          </w:p>
          <w:p w14:paraId="31D3DE6E" w14:textId="6F981110" w:rsidR="006A3E6B" w:rsidRPr="00AD7DBC" w:rsidRDefault="00B4583E" w:rsidP="00AD7DBC">
            <w:pPr>
              <w:widowControl w:val="0"/>
              <w:shd w:val="clear" w:color="auto" w:fill="FFFFFF"/>
              <w:tabs>
                <w:tab w:val="left" w:pos="40"/>
              </w:tabs>
              <w:jc w:val="both"/>
            </w:pPr>
            <w:r>
              <w:t>6</w:t>
            </w:r>
            <w:r w:rsidR="00AD7DBC">
              <w:t>.6. </w:t>
            </w:r>
            <w:r w:rsidR="006A3E6B" w:rsidRPr="00AD7DBC">
              <w:t>Обучение (инструктаж) сотрудников подразделений транспортной безопасности</w:t>
            </w:r>
            <w:r w:rsidR="000E6BF8" w:rsidRPr="00AD7DBC">
              <w:t xml:space="preserve"> (при наличии договора на оказание услуг ПТБ)</w:t>
            </w:r>
            <w:r w:rsidR="006A3E6B" w:rsidRPr="00AD7DBC">
              <w:t xml:space="preserve">, ответственных сотрудников Заказчика по работе с </w:t>
            </w:r>
            <w:r w:rsidR="00CA744E" w:rsidRPr="00AD7DBC">
              <w:t>ТСОТБ</w:t>
            </w:r>
            <w:r w:rsidR="006A3E6B" w:rsidRPr="00AD7DBC">
              <w:t>, установленным на Объектах.</w:t>
            </w:r>
          </w:p>
          <w:p w14:paraId="28AE7C53" w14:textId="3EB3A20A" w:rsidR="0052082A" w:rsidRPr="00683749" w:rsidRDefault="00B4583E" w:rsidP="00AD7DBC">
            <w:pPr>
              <w:pStyle w:val="a4"/>
              <w:widowControl w:val="0"/>
              <w:shd w:val="clear" w:color="auto" w:fill="FFFFFF"/>
              <w:tabs>
                <w:tab w:val="left" w:pos="40"/>
              </w:tabs>
              <w:ind w:left="40"/>
              <w:jc w:val="both"/>
            </w:pPr>
            <w:r>
              <w:rPr>
                <w:sz w:val="24"/>
                <w:szCs w:val="24"/>
              </w:rPr>
              <w:t>6</w:t>
            </w:r>
            <w:r w:rsidR="00AD7DBC">
              <w:rPr>
                <w:sz w:val="24"/>
                <w:szCs w:val="24"/>
              </w:rPr>
              <w:t xml:space="preserve">.10. </w:t>
            </w:r>
            <w:r w:rsidR="006A3E6B" w:rsidRPr="006A3E6B">
              <w:rPr>
                <w:sz w:val="24"/>
                <w:szCs w:val="24"/>
              </w:rPr>
              <w:t>Приемо-сдаточные испытания для ввода комплекса ТСОТБ в эксплуатацию</w:t>
            </w:r>
            <w:r w:rsidR="008A6E14">
              <w:rPr>
                <w:sz w:val="24"/>
                <w:szCs w:val="24"/>
              </w:rPr>
              <w:t>.</w:t>
            </w:r>
          </w:p>
        </w:tc>
      </w:tr>
      <w:tr w:rsidR="001F0EA9" w:rsidRPr="00683749" w14:paraId="47ABB2F2" w14:textId="77777777" w:rsidTr="002A5F6B">
        <w:trPr>
          <w:trHeight w:val="2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7EA8" w14:textId="6DDF2DEE" w:rsidR="001F0EA9" w:rsidRPr="00683749" w:rsidRDefault="00B650EB" w:rsidP="001F0EA9">
            <w:pPr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="001F0EA9" w:rsidRPr="00683749">
              <w:rPr>
                <w:b/>
              </w:rPr>
              <w:t xml:space="preserve">. </w:t>
            </w:r>
            <w:r w:rsidR="001F0EA9">
              <w:rPr>
                <w:b/>
              </w:rPr>
              <w:t>Порядок проведения работ.</w:t>
            </w:r>
            <w:r w:rsidR="001F0EA9" w:rsidRPr="00683749">
              <w:rPr>
                <w:b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3E6" w14:textId="77777777" w:rsidR="0032148F" w:rsidRPr="0032148F" w:rsidRDefault="0032148F" w:rsidP="00970409">
            <w:pPr>
              <w:pStyle w:val="a4"/>
              <w:numPr>
                <w:ilvl w:val="0"/>
                <w:numId w:val="16"/>
              </w:numPr>
              <w:snapToGrid w:val="0"/>
              <w:ind w:left="31" w:firstLine="0"/>
              <w:jc w:val="both"/>
              <w:rPr>
                <w:vanish/>
              </w:rPr>
            </w:pPr>
          </w:p>
          <w:p w14:paraId="4A5CB0E9" w14:textId="77777777" w:rsidR="0032148F" w:rsidRPr="0032148F" w:rsidRDefault="0032148F" w:rsidP="00970409">
            <w:pPr>
              <w:pStyle w:val="a4"/>
              <w:numPr>
                <w:ilvl w:val="0"/>
                <w:numId w:val="16"/>
              </w:numPr>
              <w:snapToGrid w:val="0"/>
              <w:ind w:left="31" w:firstLine="0"/>
              <w:jc w:val="both"/>
              <w:rPr>
                <w:vanish/>
              </w:rPr>
            </w:pPr>
          </w:p>
          <w:p w14:paraId="32AC91B4" w14:textId="77777777" w:rsidR="0032148F" w:rsidRPr="0032148F" w:rsidRDefault="0032148F" w:rsidP="00970409">
            <w:pPr>
              <w:pStyle w:val="a4"/>
              <w:numPr>
                <w:ilvl w:val="0"/>
                <w:numId w:val="16"/>
              </w:numPr>
              <w:snapToGrid w:val="0"/>
              <w:ind w:left="31" w:firstLine="0"/>
              <w:jc w:val="both"/>
              <w:rPr>
                <w:vanish/>
              </w:rPr>
            </w:pPr>
          </w:p>
          <w:p w14:paraId="4033B713" w14:textId="77777777" w:rsidR="0032148F" w:rsidRPr="0032148F" w:rsidRDefault="0032148F" w:rsidP="00970409">
            <w:pPr>
              <w:pStyle w:val="a4"/>
              <w:numPr>
                <w:ilvl w:val="0"/>
                <w:numId w:val="16"/>
              </w:numPr>
              <w:snapToGrid w:val="0"/>
              <w:ind w:left="31" w:firstLine="0"/>
              <w:jc w:val="both"/>
              <w:rPr>
                <w:vanish/>
              </w:rPr>
            </w:pPr>
          </w:p>
          <w:p w14:paraId="61A2FEDA" w14:textId="77777777" w:rsidR="0032148F" w:rsidRPr="0032148F" w:rsidRDefault="0032148F" w:rsidP="00970409">
            <w:pPr>
              <w:pStyle w:val="a4"/>
              <w:numPr>
                <w:ilvl w:val="0"/>
                <w:numId w:val="16"/>
              </w:numPr>
              <w:snapToGrid w:val="0"/>
              <w:ind w:left="31" w:firstLine="0"/>
              <w:jc w:val="both"/>
              <w:rPr>
                <w:vanish/>
              </w:rPr>
            </w:pPr>
          </w:p>
          <w:p w14:paraId="3FF9C5BB" w14:textId="77777777" w:rsidR="0032148F" w:rsidRPr="0032148F" w:rsidRDefault="0032148F" w:rsidP="00970409">
            <w:pPr>
              <w:pStyle w:val="a4"/>
              <w:numPr>
                <w:ilvl w:val="0"/>
                <w:numId w:val="16"/>
              </w:numPr>
              <w:snapToGrid w:val="0"/>
              <w:ind w:left="31" w:firstLine="0"/>
              <w:jc w:val="both"/>
              <w:rPr>
                <w:vanish/>
              </w:rPr>
            </w:pPr>
          </w:p>
          <w:p w14:paraId="2625F38D" w14:textId="77777777" w:rsidR="0032148F" w:rsidRPr="0032148F" w:rsidRDefault="0032148F" w:rsidP="00970409">
            <w:pPr>
              <w:pStyle w:val="a4"/>
              <w:numPr>
                <w:ilvl w:val="0"/>
                <w:numId w:val="16"/>
              </w:numPr>
              <w:snapToGrid w:val="0"/>
              <w:ind w:left="31" w:firstLine="0"/>
              <w:jc w:val="both"/>
              <w:rPr>
                <w:vanish/>
              </w:rPr>
            </w:pPr>
          </w:p>
          <w:p w14:paraId="4674B624" w14:textId="77777777" w:rsidR="0032148F" w:rsidRPr="0032148F" w:rsidRDefault="0032148F" w:rsidP="00970409">
            <w:pPr>
              <w:pStyle w:val="a4"/>
              <w:numPr>
                <w:ilvl w:val="0"/>
                <w:numId w:val="16"/>
              </w:numPr>
              <w:snapToGrid w:val="0"/>
              <w:ind w:left="31" w:firstLine="0"/>
              <w:jc w:val="both"/>
              <w:rPr>
                <w:vanish/>
              </w:rPr>
            </w:pPr>
          </w:p>
          <w:p w14:paraId="6B30BE9C" w14:textId="77777777" w:rsidR="0032148F" w:rsidRPr="0032148F" w:rsidRDefault="0032148F" w:rsidP="00970409">
            <w:pPr>
              <w:pStyle w:val="a4"/>
              <w:numPr>
                <w:ilvl w:val="0"/>
                <w:numId w:val="16"/>
              </w:numPr>
              <w:snapToGrid w:val="0"/>
              <w:ind w:left="31" w:firstLine="0"/>
              <w:jc w:val="both"/>
              <w:rPr>
                <w:vanish/>
              </w:rPr>
            </w:pPr>
          </w:p>
          <w:p w14:paraId="44D47543" w14:textId="77777777" w:rsidR="0032148F" w:rsidRPr="0032148F" w:rsidRDefault="0032148F" w:rsidP="00970409">
            <w:pPr>
              <w:pStyle w:val="a4"/>
              <w:numPr>
                <w:ilvl w:val="0"/>
                <w:numId w:val="16"/>
              </w:numPr>
              <w:snapToGrid w:val="0"/>
              <w:ind w:left="31" w:firstLine="0"/>
              <w:jc w:val="both"/>
              <w:rPr>
                <w:vanish/>
              </w:rPr>
            </w:pPr>
          </w:p>
          <w:p w14:paraId="52DACFF8" w14:textId="48F09A78" w:rsidR="001F0EA9" w:rsidRPr="00970409" w:rsidRDefault="0032148F" w:rsidP="00B4583E">
            <w:pPr>
              <w:pStyle w:val="a4"/>
              <w:numPr>
                <w:ilvl w:val="1"/>
                <w:numId w:val="25"/>
              </w:numPr>
              <w:snapToGrid w:val="0"/>
              <w:jc w:val="both"/>
              <w:rPr>
                <w:sz w:val="24"/>
                <w:szCs w:val="24"/>
              </w:rPr>
            </w:pPr>
            <w:r w:rsidRPr="00970409">
              <w:rPr>
                <w:sz w:val="24"/>
                <w:szCs w:val="24"/>
              </w:rPr>
              <w:t xml:space="preserve">Получить по месту нахождения Заказчика утвержденную в установленном порядке Проектную и рабочую документацию, необходимую для производства работ по настоящему </w:t>
            </w:r>
            <w:r w:rsidR="00B650EB">
              <w:rPr>
                <w:sz w:val="24"/>
                <w:szCs w:val="24"/>
              </w:rPr>
              <w:t>Договор</w:t>
            </w:r>
            <w:r w:rsidRPr="00970409">
              <w:rPr>
                <w:sz w:val="24"/>
                <w:szCs w:val="24"/>
              </w:rPr>
              <w:t>у;</w:t>
            </w:r>
          </w:p>
          <w:p w14:paraId="246E1C6A" w14:textId="6920CFDD" w:rsidR="0032148F" w:rsidRPr="00AB21CB" w:rsidRDefault="00E73098" w:rsidP="00B4583E">
            <w:pPr>
              <w:pStyle w:val="a4"/>
              <w:numPr>
                <w:ilvl w:val="1"/>
                <w:numId w:val="25"/>
              </w:numPr>
              <w:snapToGrid w:val="0"/>
              <w:ind w:left="31" w:firstLine="0"/>
              <w:jc w:val="both"/>
            </w:pPr>
            <w:r w:rsidRPr="00AB21CB">
              <w:rPr>
                <w:sz w:val="24"/>
                <w:szCs w:val="24"/>
              </w:rPr>
              <w:t xml:space="preserve">В течение </w:t>
            </w:r>
            <w:r w:rsidR="00166BBA" w:rsidRPr="00AB21CB">
              <w:rPr>
                <w:sz w:val="24"/>
                <w:szCs w:val="24"/>
              </w:rPr>
              <w:t>1</w:t>
            </w:r>
            <w:r w:rsidRPr="00AB21CB">
              <w:rPr>
                <w:sz w:val="24"/>
                <w:szCs w:val="24"/>
              </w:rPr>
              <w:t>0 (</w:t>
            </w:r>
            <w:r w:rsidR="00166BBA" w:rsidRPr="00AB21CB">
              <w:rPr>
                <w:sz w:val="24"/>
                <w:szCs w:val="24"/>
              </w:rPr>
              <w:t>десяти</w:t>
            </w:r>
            <w:r w:rsidRPr="00AB21CB">
              <w:rPr>
                <w:sz w:val="24"/>
                <w:szCs w:val="24"/>
              </w:rPr>
              <w:t xml:space="preserve">) </w:t>
            </w:r>
            <w:r w:rsidR="00166BBA" w:rsidRPr="00AB21CB">
              <w:rPr>
                <w:sz w:val="24"/>
                <w:szCs w:val="24"/>
              </w:rPr>
              <w:t>рабочих</w:t>
            </w:r>
            <w:r w:rsidRPr="00AB21CB">
              <w:rPr>
                <w:sz w:val="24"/>
                <w:szCs w:val="24"/>
              </w:rPr>
              <w:t xml:space="preserve"> дней с даты заключения </w:t>
            </w:r>
            <w:r w:rsidR="00B650EB">
              <w:rPr>
                <w:sz w:val="24"/>
                <w:szCs w:val="24"/>
              </w:rPr>
              <w:t>Договор</w:t>
            </w:r>
            <w:r w:rsidRPr="00AB21CB">
              <w:rPr>
                <w:sz w:val="24"/>
                <w:szCs w:val="24"/>
              </w:rPr>
              <w:t>а, разрабо</w:t>
            </w:r>
            <w:r w:rsidR="000B1D16" w:rsidRPr="00AB21CB">
              <w:rPr>
                <w:sz w:val="24"/>
                <w:szCs w:val="24"/>
              </w:rPr>
              <w:t>тать и согласовать с Заказчиком Проект производства работ по форме «СП 48.13330.2019 Свод правил. Организация строительства. СНиП 12-01-2004».</w:t>
            </w:r>
          </w:p>
          <w:p w14:paraId="43B9A8AE" w14:textId="02744727" w:rsidR="009B3200" w:rsidRDefault="009B3200" w:rsidP="00B4583E">
            <w:pPr>
              <w:pStyle w:val="a4"/>
              <w:numPr>
                <w:ilvl w:val="1"/>
                <w:numId w:val="25"/>
              </w:numPr>
              <w:shd w:val="clear" w:color="auto" w:fill="FFFFFF"/>
              <w:snapToGrid w:val="0"/>
              <w:ind w:left="3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Согласовать с заказчиком размещение ЕПУ ОТБ.</w:t>
            </w:r>
          </w:p>
          <w:p w14:paraId="6D4A8645" w14:textId="7878D441" w:rsidR="00F11C9F" w:rsidRDefault="00F11C9F" w:rsidP="00B4583E">
            <w:pPr>
              <w:pStyle w:val="a4"/>
              <w:numPr>
                <w:ilvl w:val="1"/>
                <w:numId w:val="25"/>
              </w:numPr>
              <w:shd w:val="clear" w:color="auto" w:fill="FFFFFF"/>
              <w:snapToGrid w:val="0"/>
              <w:ind w:left="3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Осуществить </w:t>
            </w:r>
            <w:r w:rsidRPr="0059020F">
              <w:rPr>
                <w:sz w:val="24"/>
                <w:szCs w:val="24"/>
              </w:rPr>
              <w:t>входно</w:t>
            </w:r>
            <w:r>
              <w:rPr>
                <w:sz w:val="24"/>
                <w:szCs w:val="24"/>
              </w:rPr>
              <w:t>й</w:t>
            </w:r>
            <w:r w:rsidRPr="0059020F">
              <w:rPr>
                <w:sz w:val="24"/>
                <w:szCs w:val="24"/>
              </w:rPr>
              <w:t xml:space="preserve"> контрол</w:t>
            </w:r>
            <w:r>
              <w:rPr>
                <w:sz w:val="24"/>
                <w:szCs w:val="24"/>
              </w:rPr>
              <w:t>ь</w:t>
            </w:r>
            <w:r w:rsidRPr="005902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проектной</w:t>
            </w:r>
            <w:r w:rsidRPr="0059020F">
              <w:rPr>
                <w:sz w:val="24"/>
                <w:szCs w:val="24"/>
              </w:rPr>
              <w:t xml:space="preserve"> документации</w:t>
            </w:r>
            <w:r>
              <w:rPr>
                <w:sz w:val="24"/>
                <w:szCs w:val="24"/>
              </w:rPr>
              <w:t>,</w:t>
            </w:r>
            <w:r w:rsidRPr="0059020F">
              <w:rPr>
                <w:sz w:val="24"/>
                <w:szCs w:val="24"/>
              </w:rPr>
              <w:t xml:space="preserve"> проанализировать всю представленную рабочую документацию и организационно-технологические решения</w:t>
            </w:r>
            <w:r>
              <w:rPr>
                <w:sz w:val="24"/>
                <w:szCs w:val="24"/>
              </w:rPr>
              <w:t xml:space="preserve"> (комплектность, достаточность информации для выполнения строительно-монтажных работ, </w:t>
            </w:r>
            <w:r w:rsidRPr="0059020F">
              <w:rPr>
                <w:sz w:val="24"/>
                <w:szCs w:val="24"/>
              </w:rPr>
              <w:t>соответств</w:t>
            </w:r>
            <w:r>
              <w:rPr>
                <w:sz w:val="24"/>
                <w:szCs w:val="24"/>
              </w:rPr>
              <w:t>ие</w:t>
            </w:r>
            <w:r w:rsidRPr="005902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решений</w:t>
            </w:r>
            <w:r w:rsidRPr="0059020F">
              <w:rPr>
                <w:sz w:val="24"/>
                <w:szCs w:val="24"/>
              </w:rPr>
              <w:t xml:space="preserve"> на применяемые материалы, изделия, конструкции, оборудование, технологии</w:t>
            </w:r>
            <w:r>
              <w:rPr>
                <w:sz w:val="24"/>
                <w:szCs w:val="24"/>
              </w:rPr>
              <w:t>, в том числе стоимостные показатели). По итогу входного контроля проектной документации предоставить в адрес Заказчика официальным письмом результаты анализа и предложения при их наличии.</w:t>
            </w:r>
          </w:p>
          <w:p w14:paraId="27FE5848" w14:textId="77777777" w:rsidR="00F11C9F" w:rsidRPr="008115FE" w:rsidRDefault="00F11C9F" w:rsidP="00B4583E">
            <w:pPr>
              <w:pStyle w:val="a4"/>
              <w:numPr>
                <w:ilvl w:val="1"/>
                <w:numId w:val="25"/>
              </w:numPr>
              <w:shd w:val="clear" w:color="auto" w:fill="FFFFFF"/>
              <w:snapToGrid w:val="0"/>
              <w:ind w:left="31" w:firstLine="0"/>
              <w:jc w:val="both"/>
              <w:rPr>
                <w:sz w:val="24"/>
                <w:szCs w:val="24"/>
              </w:rPr>
            </w:pPr>
            <w:r w:rsidRPr="008115FE">
              <w:rPr>
                <w:sz w:val="24"/>
                <w:szCs w:val="24"/>
              </w:rPr>
              <w:t>Подрядчик имеет право приступить к работам на Объекте только при наличии согласованного Заказчиком Проекта производства работ.</w:t>
            </w:r>
          </w:p>
          <w:p w14:paraId="1272556A" w14:textId="3C6A4C82" w:rsidR="00D67B22" w:rsidRPr="00F11C9F" w:rsidRDefault="00D67B22" w:rsidP="00B4583E">
            <w:pPr>
              <w:pStyle w:val="a4"/>
              <w:numPr>
                <w:ilvl w:val="1"/>
                <w:numId w:val="25"/>
              </w:numPr>
              <w:shd w:val="clear" w:color="auto" w:fill="FFFFFF"/>
              <w:snapToGrid w:val="0"/>
              <w:jc w:val="both"/>
              <w:rPr>
                <w:sz w:val="24"/>
                <w:szCs w:val="24"/>
              </w:rPr>
            </w:pPr>
            <w:r w:rsidRPr="00F11C9F">
              <w:rPr>
                <w:sz w:val="24"/>
                <w:szCs w:val="24"/>
              </w:rPr>
              <w:t xml:space="preserve">С момента заключения </w:t>
            </w:r>
            <w:r w:rsidR="00B650EB">
              <w:rPr>
                <w:sz w:val="24"/>
                <w:szCs w:val="24"/>
              </w:rPr>
              <w:t>Договор</w:t>
            </w:r>
            <w:r w:rsidRPr="00F11C9F">
              <w:rPr>
                <w:sz w:val="24"/>
                <w:szCs w:val="24"/>
              </w:rPr>
              <w:t xml:space="preserve">а и до начала производства работ на Объекте (началом производства работ признается начало производства строительно-монтажных работ на Объекте, в соответствии с </w:t>
            </w:r>
            <w:r w:rsidR="00742F85">
              <w:rPr>
                <w:sz w:val="24"/>
                <w:szCs w:val="24"/>
              </w:rPr>
              <w:t>проектной</w:t>
            </w:r>
            <w:r w:rsidRPr="00F11C9F">
              <w:rPr>
                <w:sz w:val="24"/>
                <w:szCs w:val="24"/>
              </w:rPr>
              <w:t xml:space="preserve"> документацией</w:t>
            </w:r>
            <w:r w:rsidR="00B4583E">
              <w:rPr>
                <w:sz w:val="24"/>
                <w:szCs w:val="24"/>
              </w:rPr>
              <w:t xml:space="preserve">, размещенной на общем ресурсе </w:t>
            </w:r>
            <w:r w:rsidR="00B4583E" w:rsidRPr="00B4583E">
              <w:rPr>
                <w:sz w:val="24"/>
                <w:szCs w:val="24"/>
              </w:rPr>
              <w:t>https://zakupki.gov.ru/epz/order/notice/ok20/view/documents.html?regNumber=0307200030626000881</w:t>
            </w:r>
            <w:r w:rsidRPr="00F11C9F">
              <w:rPr>
                <w:sz w:val="24"/>
                <w:szCs w:val="24"/>
              </w:rPr>
              <w:t>):</w:t>
            </w:r>
          </w:p>
          <w:p w14:paraId="47439076" w14:textId="77777777" w:rsidR="00D67B22" w:rsidRPr="00394271" w:rsidRDefault="00D67B22" w:rsidP="00D67B22">
            <w:pPr>
              <w:shd w:val="clear" w:color="auto" w:fill="FFFFFF"/>
              <w:ind w:left="31"/>
              <w:contextualSpacing/>
              <w:jc w:val="both"/>
            </w:pPr>
            <w:r>
              <w:t xml:space="preserve">- </w:t>
            </w:r>
            <w:r w:rsidRPr="00394271">
              <w:t xml:space="preserve">в соответствии с ОДМ 218.6.019-2016 «Рекомендации по организации движения и ограждению мест производства дорожных работ», ГОСТ Р 52289-2019 </w:t>
            </w:r>
            <w:r>
              <w:t>«</w:t>
            </w:r>
            <w:r w:rsidRPr="0092135D">
              <w:t xml:space="preserve">Национальный стандарт Российской Федерации. Технические средства </w:t>
            </w:r>
            <w:r w:rsidRPr="0092135D">
              <w:lastRenderedPageBreak/>
              <w:t>организации дорожного движения. Правила применения дорожных знаков, разметки, светофоров, дорожных ограждений и направляющих устройств</w:t>
            </w:r>
            <w:r>
              <w:t xml:space="preserve">» </w:t>
            </w:r>
            <w:r w:rsidRPr="00394271">
              <w:t xml:space="preserve">разработать схемы организации движения и ограждений мест производства работ, согласовать их с </w:t>
            </w:r>
            <w:r>
              <w:t>Заказчиком в установленном порядке. В</w:t>
            </w:r>
            <w:r w:rsidRPr="00E17831">
              <w:t xml:space="preserve"> период проведения работ</w:t>
            </w:r>
            <w:r>
              <w:t xml:space="preserve"> Подрядчик несет полную ответственность </w:t>
            </w:r>
            <w:r w:rsidRPr="00E17831">
              <w:t xml:space="preserve">за обеспечение безопасности движения в границах </w:t>
            </w:r>
            <w:r>
              <w:t>оснащаемого ОТИ</w:t>
            </w:r>
            <w:r w:rsidRPr="00E17831">
              <w:t>, включая установку и содержание дорожных знаков, приборов освещения, ограждений</w:t>
            </w:r>
            <w:r>
              <w:t>;</w:t>
            </w:r>
          </w:p>
          <w:p w14:paraId="0609C740" w14:textId="77777777" w:rsidR="00D67B22" w:rsidRDefault="00D67B22" w:rsidP="00D67B22">
            <w:pPr>
              <w:shd w:val="clear" w:color="auto" w:fill="FFFFFF"/>
              <w:ind w:left="31"/>
              <w:contextualSpacing/>
              <w:jc w:val="both"/>
            </w:pPr>
            <w:r>
              <w:t xml:space="preserve">- при необходимости </w:t>
            </w:r>
            <w:r w:rsidRPr="00394271">
              <w:t>получить письменное согласие предприятий, в ведении которых находятся линии связи, электропередач, радиофикации, на производство всех видов работ (за исключением вспашки на глубину не более 0,3 м), связанных, с вскрытием грунта в охранной зоне линий связ</w:t>
            </w:r>
            <w:r>
              <w:t>и;</w:t>
            </w:r>
          </w:p>
          <w:p w14:paraId="402DA78F" w14:textId="0056EB3E" w:rsidR="00D67B22" w:rsidRDefault="00D67B22" w:rsidP="00D67B22">
            <w:pPr>
              <w:shd w:val="clear" w:color="auto" w:fill="FFFFFF"/>
              <w:ind w:left="31"/>
              <w:contextualSpacing/>
              <w:jc w:val="both"/>
            </w:pPr>
            <w:r>
              <w:t>- о</w:t>
            </w:r>
            <w:r w:rsidRPr="00102CBA">
              <w:t xml:space="preserve">формить и заверить </w:t>
            </w:r>
            <w:r w:rsidRPr="008115FE">
              <w:t>Заказчиком «Общий журнал работ» по форме и в соответствии с приказом Минстроя России №1026/пр от 02.12.2022 «Об утверждении </w:t>
            </w:r>
            <w:hyperlink r:id="rId6" w:anchor="6580IP" w:history="1">
              <w:r w:rsidRPr="008115FE">
                <w:t>формы</w:t>
              </w:r>
            </w:hyperlink>
            <w:r w:rsidRPr="008115FE">
              <w:t> и </w:t>
            </w:r>
            <w:hyperlink r:id="rId7" w:anchor="7DC0K7" w:history="1">
              <w:r w:rsidRPr="008115FE">
                <w:t>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</w:t>
              </w:r>
            </w:hyperlink>
            <w:r w:rsidRPr="008115FE">
              <w:t>»;</w:t>
            </w:r>
          </w:p>
          <w:p w14:paraId="3281F377" w14:textId="1BA395C1" w:rsidR="00D67B22" w:rsidRDefault="00D67B22" w:rsidP="00D67B22">
            <w:pPr>
              <w:shd w:val="clear" w:color="auto" w:fill="FFFFFF"/>
              <w:ind w:left="31"/>
              <w:contextualSpacing/>
              <w:jc w:val="both"/>
            </w:pPr>
            <w:r>
              <w:t>-</w:t>
            </w:r>
            <w:r w:rsidR="00612665">
              <w:t> </w:t>
            </w:r>
            <w:r>
              <w:t>п</w:t>
            </w:r>
            <w:r w:rsidRPr="00102CBA">
              <w:t>редставить Заказчику ут</w:t>
            </w:r>
            <w:r>
              <w:t>вержденный приказом организации</w:t>
            </w:r>
            <w:r w:rsidRPr="00102CBA">
              <w:t xml:space="preserve"> список </w:t>
            </w:r>
            <w:r w:rsidR="00DA7DDB">
              <w:t>работников</w:t>
            </w:r>
            <w:r>
              <w:t xml:space="preserve"> и ответственных лиц, з</w:t>
            </w:r>
            <w:r w:rsidR="00DA7DDB">
              <w:t xml:space="preserve">адействованных в процессе работ, </w:t>
            </w:r>
            <w:r w:rsidR="00DA7DDB" w:rsidRPr="00CE749C">
              <w:t>обеспечить получение постоянных пропусков для работников, осуществляющих деятельность в зоне транспортной безопасности ОТИ, критических элементах ОТИ, на время проведения работ;</w:t>
            </w:r>
          </w:p>
          <w:p w14:paraId="3E65DFE4" w14:textId="77777777" w:rsidR="00D67B22" w:rsidRPr="00F11C9F" w:rsidRDefault="00D67B22" w:rsidP="00D67B22">
            <w:pPr>
              <w:shd w:val="clear" w:color="auto" w:fill="FFFFFF"/>
              <w:ind w:left="31"/>
              <w:jc w:val="both"/>
            </w:pPr>
            <w:r w:rsidRPr="00F11C9F">
              <w:t xml:space="preserve">С момента начала работ и до их завершения, вести общий журнал работ, а также </w:t>
            </w:r>
            <w:r w:rsidRPr="008115FE">
              <w:t>исполнительную документацию в соответствии с требованиями приказа Минстроя России №344/пр от 16.05.2023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строительства».</w:t>
            </w:r>
          </w:p>
          <w:p w14:paraId="2BCC506A" w14:textId="2567DF25" w:rsidR="00D67B22" w:rsidRDefault="00D67B22" w:rsidP="00B4583E">
            <w:pPr>
              <w:pStyle w:val="a4"/>
              <w:numPr>
                <w:ilvl w:val="1"/>
                <w:numId w:val="25"/>
              </w:numPr>
              <w:shd w:val="clear" w:color="auto" w:fill="FFFFFF"/>
              <w:snapToGrid w:val="0"/>
              <w:ind w:left="31" w:firstLine="0"/>
              <w:jc w:val="both"/>
              <w:rPr>
                <w:sz w:val="24"/>
                <w:szCs w:val="24"/>
              </w:rPr>
            </w:pPr>
            <w:r w:rsidRPr="00920799">
              <w:rPr>
                <w:sz w:val="24"/>
              </w:rPr>
              <w:t>При производстве работ руководствоваться требованиями «СП 48.13330.2019 Свод правил. Организация строительства. СНиП 12-01-2004», «СП 126.13330.2017. Свод правил. Геодезические работы в строительстве. СНиП 3.01.03-84» и ОДМ 218.6.019-2016 «Отраслевой дорожный методический документ. Рекомендации по организации движения и ограждению мест производства дорожных работ», обеспечивать на Объекте необходимые мероприятия по технике безопасности при производстве работ</w:t>
            </w:r>
            <w:r>
              <w:rPr>
                <w:sz w:val="24"/>
              </w:rPr>
              <w:t>.</w:t>
            </w:r>
          </w:p>
          <w:p w14:paraId="27655506" w14:textId="77777777" w:rsidR="00D67B22" w:rsidRPr="00920799" w:rsidRDefault="00D67B22" w:rsidP="00B4583E">
            <w:pPr>
              <w:pStyle w:val="a4"/>
              <w:numPr>
                <w:ilvl w:val="1"/>
                <w:numId w:val="25"/>
              </w:numPr>
              <w:shd w:val="clear" w:color="auto" w:fill="FFFFFF"/>
              <w:ind w:left="0" w:firstLine="31"/>
              <w:jc w:val="both"/>
              <w:rPr>
                <w:sz w:val="24"/>
              </w:rPr>
            </w:pPr>
            <w:r w:rsidRPr="00920799">
              <w:rPr>
                <w:sz w:val="24"/>
              </w:rPr>
              <w:t>Проводить освидетельствование скрытых работ в присутствии Заказчика или его представителя (строительный контроль). Подрядчик обязан не менее чем за 3 (три) рабочих дня в письменной форме уведомить Заказчика (его представителя) о дате, месте и времени проведения освидетельствования скрытых работ. В случае освидетельствования скрытых работ без участия Заказчика (его представителя) и отсутствии доказательств, подтверждающих надлежащее уведомление Заказчика (его представителя) о дате, месте и времени проведения освидетельствования скрытых работ, Подрядчик по требованию Заказчика (его представителя) обязан за свой счёт вскрыть любую часть скрытых работ, а затем за свой счёт восстановить вскрытую часть работ.</w:t>
            </w:r>
          </w:p>
          <w:p w14:paraId="794C0906" w14:textId="4913BD19" w:rsidR="00834A4D" w:rsidRPr="008115FE" w:rsidRDefault="00D67B22" w:rsidP="00B4583E">
            <w:pPr>
              <w:pStyle w:val="a4"/>
              <w:numPr>
                <w:ilvl w:val="1"/>
                <w:numId w:val="25"/>
              </w:numPr>
              <w:shd w:val="clear" w:color="auto" w:fill="FFFFFF"/>
              <w:ind w:left="0" w:firstLine="31"/>
              <w:jc w:val="both"/>
              <w:rPr>
                <w:sz w:val="24"/>
              </w:rPr>
            </w:pPr>
            <w:r w:rsidRPr="008115FE">
              <w:rPr>
                <w:sz w:val="24"/>
              </w:rPr>
              <w:t xml:space="preserve">В случае невозможности или нецелесообразности реализации отдельных технических решений проектной документации, технологии ведения работ, применения каких-либо строительных материалов при разработке организационно-технологической документации, Подрядчик направляет письмо Заказчику, за подписью ответственного лица, представляющего интересы Подрядчика по </w:t>
            </w:r>
            <w:r w:rsidR="00B650EB">
              <w:rPr>
                <w:sz w:val="24"/>
              </w:rPr>
              <w:t>Договор</w:t>
            </w:r>
            <w:r w:rsidRPr="008115FE">
              <w:rPr>
                <w:sz w:val="24"/>
              </w:rPr>
              <w:t xml:space="preserve">у, с предложением о внесении изменений в проектные решения. Заказчик, при необходимости, вправе запросить у Подрядчика дополнительные материалы, обосновывающие прилагаемые технические решения. </w:t>
            </w:r>
            <w:r w:rsidR="00516F22" w:rsidRPr="008115FE">
              <w:rPr>
                <w:sz w:val="24"/>
              </w:rPr>
              <w:t>Откорректированный проект подлежит рассмотрению на Техническом совете, по результатам которого принимается решение о внесении изменений. Изменения вносятся во все экземпляры проектной документации.</w:t>
            </w:r>
            <w:r w:rsidR="008115FE">
              <w:rPr>
                <w:sz w:val="24"/>
              </w:rPr>
              <w:t xml:space="preserve"> </w:t>
            </w:r>
            <w:r w:rsidRPr="008115FE">
              <w:rPr>
                <w:sz w:val="24"/>
              </w:rPr>
              <w:t xml:space="preserve">Внесение изменений в проектную документацию производится в соответствии с ГОСТ Р 21.101-2020 «Национальный стандарт Российской Федерации. </w:t>
            </w:r>
            <w:r w:rsidRPr="008115FE">
              <w:rPr>
                <w:sz w:val="24"/>
              </w:rPr>
              <w:lastRenderedPageBreak/>
              <w:t xml:space="preserve">Система проектной документации для строительства. Основные требования к проектной и рабочей документации». </w:t>
            </w:r>
          </w:p>
          <w:p w14:paraId="7D51D6D5" w14:textId="362D31BE" w:rsidR="00AB6D77" w:rsidRPr="00B85992" w:rsidRDefault="00AB6D77" w:rsidP="00B4583E">
            <w:pPr>
              <w:pStyle w:val="a4"/>
              <w:numPr>
                <w:ilvl w:val="1"/>
                <w:numId w:val="25"/>
              </w:numPr>
              <w:shd w:val="clear" w:color="auto" w:fill="FFFFFF"/>
              <w:ind w:left="0" w:firstLine="31"/>
              <w:jc w:val="both"/>
              <w:rPr>
                <w:sz w:val="24"/>
              </w:rPr>
            </w:pPr>
            <w:r w:rsidRPr="00A33F47">
              <w:rPr>
                <w:sz w:val="24"/>
              </w:rPr>
              <w:t>Одновременно с документом о приемке выполненных работ Подрядчик передает по накладной полный комплект исполнительной документации, указанной в пункте 11 настоящего Технического задания, на бумажном и электронном</w:t>
            </w:r>
            <w:r w:rsidR="009056E5" w:rsidRPr="00A33F47">
              <w:rPr>
                <w:sz w:val="24"/>
              </w:rPr>
              <w:t xml:space="preserve"> носителе, а также установленное</w:t>
            </w:r>
            <w:r w:rsidRPr="00A33F47">
              <w:rPr>
                <w:sz w:val="24"/>
              </w:rPr>
              <w:t xml:space="preserve"> на ОТИ обору</w:t>
            </w:r>
            <w:r w:rsidR="003B01C4">
              <w:rPr>
                <w:sz w:val="24"/>
              </w:rPr>
              <w:t>дование, инженерные системы, ТС</w:t>
            </w:r>
            <w:r w:rsidR="009B695F">
              <w:rPr>
                <w:sz w:val="24"/>
              </w:rPr>
              <w:t>ОТБ, программное обеспеч</w:t>
            </w:r>
            <w:r w:rsidR="009B695F" w:rsidRPr="003173A7">
              <w:rPr>
                <w:sz w:val="24"/>
              </w:rPr>
              <w:t>ение, а также все документы, подтверждающие гарантии качества и гарантийные сроки, предусмотренные поставщиками или производителями.</w:t>
            </w:r>
          </w:p>
        </w:tc>
      </w:tr>
      <w:tr w:rsidR="006F4CB4" w:rsidRPr="00683749" w14:paraId="7BD173F1" w14:textId="77777777" w:rsidTr="002A5F6B">
        <w:trPr>
          <w:trHeight w:val="2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C313" w14:textId="2FEA5DC6" w:rsidR="006F4CB4" w:rsidRPr="00683749" w:rsidRDefault="00B4583E" w:rsidP="006F4CB4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6F4CB4" w:rsidRPr="00683749">
              <w:rPr>
                <w:b/>
              </w:rPr>
              <w:t>. Требования к разработке исполнительной и эксплуатационной документации.</w:t>
            </w:r>
          </w:p>
          <w:p w14:paraId="01C5E5D7" w14:textId="3EDB8E63" w:rsidR="006F4CB4" w:rsidRPr="00683749" w:rsidRDefault="006F4CB4" w:rsidP="006F4CB4">
            <w:pPr>
              <w:rPr>
                <w:b/>
              </w:rPr>
            </w:pPr>
            <w:r w:rsidRPr="00683749">
              <w:rPr>
                <w:b/>
              </w:rPr>
              <w:t>Порядок согласования и утверждения.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A763" w14:textId="416A5792" w:rsidR="006F4CB4" w:rsidRPr="00683749" w:rsidRDefault="006F4CB4" w:rsidP="00970409">
            <w:pPr>
              <w:ind w:left="34" w:firstLine="422"/>
              <w:contextualSpacing/>
              <w:jc w:val="both"/>
            </w:pPr>
            <w:r w:rsidRPr="00683749">
              <w:t>Исполнительная документация представляет собой текстовые и графические материалы, отражающие фактическое исполнение проектных решений и фактическое положение элементов ТСОТБ по мере завершения определенны</w:t>
            </w:r>
            <w:r w:rsidR="00DD08A4">
              <w:t>х в проектной документации работ</w:t>
            </w:r>
            <w:r w:rsidRPr="00683749">
              <w:t>.</w:t>
            </w:r>
          </w:p>
          <w:p w14:paraId="465C2D53" w14:textId="77777777" w:rsidR="006F4CB4" w:rsidRPr="00683749" w:rsidRDefault="006F4CB4" w:rsidP="00970409">
            <w:pPr>
              <w:ind w:left="34" w:firstLine="422"/>
              <w:contextualSpacing/>
              <w:jc w:val="both"/>
            </w:pPr>
            <w:r w:rsidRPr="00683749">
              <w:t>Состав исполнительной документации:</w:t>
            </w:r>
          </w:p>
          <w:p w14:paraId="59439102" w14:textId="0E187E27" w:rsidR="006F4CB4" w:rsidRPr="00683749" w:rsidRDefault="006F4CB4" w:rsidP="00970409">
            <w:pPr>
              <w:ind w:left="34" w:firstLine="422"/>
              <w:contextualSpacing/>
              <w:jc w:val="both"/>
            </w:pPr>
            <w:r w:rsidRPr="00683749">
              <w:t xml:space="preserve">- </w:t>
            </w:r>
            <w:r w:rsidR="001D77A0">
              <w:t>ведомость</w:t>
            </w:r>
            <w:r w:rsidRPr="00683749">
              <w:t xml:space="preserve"> смонтированного оборудования инженерно-технических средств (систем), подлежащего техническому обслуживанию на объекте;</w:t>
            </w:r>
          </w:p>
          <w:p w14:paraId="101EDAFD" w14:textId="0C6D2F28" w:rsidR="006F4CB4" w:rsidRPr="00683749" w:rsidRDefault="006F4CB4" w:rsidP="00970409">
            <w:pPr>
              <w:ind w:left="34" w:firstLine="422"/>
              <w:contextualSpacing/>
              <w:jc w:val="both"/>
            </w:pPr>
            <w:r w:rsidRPr="00683749">
              <w:t>-  исполнительные п</w:t>
            </w:r>
            <w:r w:rsidR="001D77A0">
              <w:t>ланы, чертежи, схемы, документы</w:t>
            </w:r>
            <w:r w:rsidRPr="00683749">
              <w:t>;</w:t>
            </w:r>
          </w:p>
          <w:p w14:paraId="0AC3C68C" w14:textId="04B73B7C" w:rsidR="006F4CB4" w:rsidRPr="00683749" w:rsidRDefault="006F4CB4" w:rsidP="00970409">
            <w:pPr>
              <w:ind w:left="34" w:firstLine="422"/>
              <w:contextualSpacing/>
              <w:jc w:val="both"/>
            </w:pPr>
            <w:r w:rsidRPr="008115FE">
              <w:t xml:space="preserve">-  </w:t>
            </w:r>
            <w:r w:rsidR="001D77A0" w:rsidRPr="008115FE">
              <w:t>Общий журнал работ по форме и в соответствии с приказом Минстроя России №1026/пр от 02.12.2022 «Об утверждении </w:t>
            </w:r>
            <w:hyperlink r:id="rId8" w:anchor="6580IP" w:history="1">
              <w:r w:rsidR="001D77A0" w:rsidRPr="008115FE">
                <w:t>формы</w:t>
              </w:r>
            </w:hyperlink>
            <w:r w:rsidR="001D77A0" w:rsidRPr="008115FE">
              <w:t> и </w:t>
            </w:r>
            <w:hyperlink r:id="rId9" w:anchor="7DC0K7" w:history="1">
              <w:r w:rsidR="001D77A0" w:rsidRPr="008115FE">
                <w:t>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</w:t>
              </w:r>
            </w:hyperlink>
            <w:r w:rsidR="001D77A0" w:rsidRPr="008115FE">
              <w:t>»</w:t>
            </w:r>
            <w:r w:rsidRPr="008115FE">
              <w:t>;</w:t>
            </w:r>
          </w:p>
          <w:p w14:paraId="13A4A9E6" w14:textId="77777777" w:rsidR="006F4CB4" w:rsidRPr="00683749" w:rsidRDefault="006F4CB4" w:rsidP="00970409">
            <w:pPr>
              <w:ind w:left="34" w:firstLine="422"/>
              <w:contextualSpacing/>
              <w:jc w:val="both"/>
            </w:pPr>
            <w:r w:rsidRPr="00683749">
              <w:t>- акты/протоколы испытания и опробования технических устройств ТСОТБ и его составных частей;</w:t>
            </w:r>
          </w:p>
          <w:p w14:paraId="2F16A982" w14:textId="20752571" w:rsidR="006F4CB4" w:rsidRPr="00683749" w:rsidRDefault="006F4CB4" w:rsidP="00970409">
            <w:pPr>
              <w:ind w:left="34" w:firstLine="422"/>
              <w:contextualSpacing/>
              <w:jc w:val="both"/>
            </w:pPr>
            <w:r w:rsidRPr="00683749">
              <w:t xml:space="preserve">-  </w:t>
            </w:r>
            <w:r w:rsidRPr="00F3208E">
              <w:t>протоколы замера сопротивления изоляции кабелей</w:t>
            </w:r>
            <w:r w:rsidRPr="00683749">
              <w:t>;</w:t>
            </w:r>
          </w:p>
          <w:p w14:paraId="1371A89C" w14:textId="77777777" w:rsidR="006F4CB4" w:rsidRPr="00683749" w:rsidRDefault="006F4CB4" w:rsidP="00970409">
            <w:pPr>
              <w:ind w:left="34" w:firstLine="422"/>
              <w:contextualSpacing/>
              <w:jc w:val="both"/>
            </w:pPr>
            <w:r w:rsidRPr="00683749">
              <w:t>- протоколы и акты внешних проверяющих органов при необходимости (подключение к электросети здания, и т.п.);</w:t>
            </w:r>
          </w:p>
          <w:p w14:paraId="0A5E2DFC" w14:textId="77777777" w:rsidR="006F4CB4" w:rsidRPr="00683749" w:rsidRDefault="006F4CB4" w:rsidP="00970409">
            <w:pPr>
              <w:ind w:left="34" w:firstLine="422"/>
              <w:contextualSpacing/>
              <w:jc w:val="both"/>
            </w:pPr>
            <w:r w:rsidRPr="00683749">
              <w:t>- результаты экспертиз, обследований, лабораторных и иных испытаний выполненных работ (в случае проведения/необходимости);</w:t>
            </w:r>
          </w:p>
          <w:p w14:paraId="5A16D0B2" w14:textId="77777777" w:rsidR="006F4CB4" w:rsidRPr="00683749" w:rsidRDefault="006F4CB4" w:rsidP="00970409">
            <w:pPr>
              <w:ind w:left="34" w:firstLine="422"/>
              <w:contextualSpacing/>
              <w:jc w:val="both"/>
            </w:pPr>
            <w:r w:rsidRPr="00683749">
              <w:t>- документы, подтверждающие проведение контроля за качеством применяемых оборудования и материалов (журнал входного контроля)</w:t>
            </w:r>
          </w:p>
          <w:p w14:paraId="385126B0" w14:textId="77777777" w:rsidR="006F4CB4" w:rsidRPr="00683749" w:rsidRDefault="006F4CB4" w:rsidP="00970409">
            <w:pPr>
              <w:ind w:left="34" w:firstLine="422"/>
              <w:jc w:val="both"/>
            </w:pPr>
            <w:r w:rsidRPr="00683749">
              <w:t>- иные документы, отражающие фактическое исполнение проектных решений;</w:t>
            </w:r>
          </w:p>
          <w:p w14:paraId="02B9E0C1" w14:textId="77777777" w:rsidR="001D77A0" w:rsidRDefault="006F4CB4" w:rsidP="001D77A0">
            <w:pPr>
              <w:shd w:val="clear" w:color="auto" w:fill="FFFFFF"/>
              <w:ind w:firstLine="709"/>
              <w:contextualSpacing/>
              <w:jc w:val="both"/>
            </w:pPr>
            <w:r w:rsidRPr="00683749">
              <w:t xml:space="preserve">- </w:t>
            </w:r>
            <w:r w:rsidR="001D77A0" w:rsidRPr="00394271">
              <w:t xml:space="preserve">акты скрытых работ по форме Приложения </w:t>
            </w:r>
            <w:r w:rsidR="001D77A0">
              <w:t>№</w:t>
            </w:r>
            <w:r w:rsidR="001D77A0" w:rsidRPr="00394271">
              <w:t xml:space="preserve">3 </w:t>
            </w:r>
            <w:r w:rsidR="001D77A0" w:rsidRPr="001F1024">
              <w:t xml:space="preserve">к приказу </w:t>
            </w:r>
            <w:r w:rsidR="001D77A0" w:rsidRPr="001F1024">
              <w:rPr>
                <w:rFonts w:eastAsia="Calibri"/>
              </w:rPr>
              <w:t>Минстроя России №344/п</w:t>
            </w:r>
            <w:r w:rsidR="001D77A0">
              <w:rPr>
                <w:rFonts w:eastAsia="Calibri"/>
              </w:rPr>
              <w:t>р</w:t>
            </w:r>
            <w:r w:rsidR="001D77A0" w:rsidRPr="001F1024">
              <w:rPr>
                <w:rFonts w:eastAsia="Calibri"/>
              </w:rPr>
              <w:t xml:space="preserve"> от 16.05.2023</w:t>
            </w:r>
            <w:r w:rsidR="001D77A0">
              <w:t>;</w:t>
            </w:r>
          </w:p>
          <w:p w14:paraId="2FF01026" w14:textId="77777777" w:rsidR="001D77A0" w:rsidRDefault="001D77A0" w:rsidP="001D77A0">
            <w:pPr>
              <w:shd w:val="clear" w:color="auto" w:fill="FFFFFF"/>
              <w:ind w:firstLine="709"/>
              <w:contextualSpacing/>
              <w:jc w:val="both"/>
            </w:pPr>
            <w:r>
              <w:t>- акты ответственных конструкций по форме Приложения №4</w:t>
            </w:r>
            <w:r w:rsidRPr="00394271">
              <w:t xml:space="preserve"> </w:t>
            </w:r>
            <w:r w:rsidRPr="001F1024">
              <w:t xml:space="preserve">к приказу </w:t>
            </w:r>
            <w:r w:rsidRPr="001F1024">
              <w:rPr>
                <w:rFonts w:eastAsia="Calibri"/>
              </w:rPr>
              <w:t>Минстроя России №344/п</w:t>
            </w:r>
            <w:r>
              <w:rPr>
                <w:rFonts w:eastAsia="Calibri"/>
              </w:rPr>
              <w:t>р</w:t>
            </w:r>
            <w:r w:rsidRPr="001F1024">
              <w:rPr>
                <w:rFonts w:eastAsia="Calibri"/>
              </w:rPr>
              <w:t xml:space="preserve"> от 16.05.2023</w:t>
            </w:r>
            <w:r>
              <w:t>;</w:t>
            </w:r>
          </w:p>
          <w:p w14:paraId="1C46089A" w14:textId="27A858F3" w:rsidR="006F4CB4" w:rsidRPr="00683749" w:rsidRDefault="001D77A0" w:rsidP="001D77A0">
            <w:pPr>
              <w:ind w:left="34" w:firstLine="422"/>
              <w:jc w:val="both"/>
            </w:pPr>
            <w:r>
              <w:t xml:space="preserve">- акты освидетельствования участков </w:t>
            </w:r>
            <w:r w:rsidRPr="006F23B1">
              <w:t>сетей</w:t>
            </w:r>
            <w:r>
              <w:t xml:space="preserve"> инженерно-технического обеспечения по форме Приложения №5 </w:t>
            </w:r>
            <w:r w:rsidRPr="001F1024">
              <w:t xml:space="preserve">к приказу </w:t>
            </w:r>
            <w:r w:rsidRPr="001F1024">
              <w:rPr>
                <w:rFonts w:eastAsia="Calibri"/>
              </w:rPr>
              <w:t>Минстроя России №344/п</w:t>
            </w:r>
            <w:r>
              <w:rPr>
                <w:rFonts w:eastAsia="Calibri"/>
              </w:rPr>
              <w:t>р</w:t>
            </w:r>
            <w:r w:rsidRPr="001F1024">
              <w:rPr>
                <w:rFonts w:eastAsia="Calibri"/>
              </w:rPr>
              <w:t xml:space="preserve"> от 16.05.2023</w:t>
            </w:r>
            <w:r>
              <w:t>.</w:t>
            </w:r>
            <w:r w:rsidR="006F4CB4" w:rsidRPr="00683749">
              <w:t>;</w:t>
            </w:r>
          </w:p>
          <w:p w14:paraId="45C4CD8B" w14:textId="77777777" w:rsidR="006F4CB4" w:rsidRPr="00683749" w:rsidRDefault="006F4CB4" w:rsidP="00970409">
            <w:pPr>
              <w:ind w:left="34" w:firstLine="422"/>
              <w:jc w:val="both"/>
            </w:pPr>
            <w:r w:rsidRPr="00683749">
              <w:t>- сертификаты и документы, подтверждающие качество материалов, фото материалы, подтверждающие исполнение проектных решений.</w:t>
            </w:r>
          </w:p>
          <w:p w14:paraId="2A0E1FEB" w14:textId="06A78E2C" w:rsidR="006F4CB4" w:rsidRPr="00683749" w:rsidRDefault="006F4CB4" w:rsidP="00970409">
            <w:pPr>
              <w:ind w:left="34" w:firstLine="422"/>
              <w:jc w:val="both"/>
            </w:pPr>
            <w:r w:rsidRPr="00683749">
              <w:t>-</w:t>
            </w:r>
            <w:r w:rsidR="00C57219">
              <w:t> </w:t>
            </w:r>
            <w:r w:rsidRPr="00683749">
              <w:t>рабочая документация на оснащение объекта транспортной инфраструктуры инженерно-техническими средствами (системами) обеспечения транспортной безопасности (при наличии</w:t>
            </w:r>
            <w:r>
              <w:t xml:space="preserve"> изменений и корректировок</w:t>
            </w:r>
            <w:r w:rsidRPr="00683749">
              <w:t>);</w:t>
            </w:r>
          </w:p>
          <w:p w14:paraId="2FEAFA39" w14:textId="77777777" w:rsidR="006F4CB4" w:rsidRPr="00683749" w:rsidRDefault="006F4CB4" w:rsidP="00970409">
            <w:pPr>
              <w:ind w:left="34" w:firstLine="422"/>
              <w:jc w:val="both"/>
            </w:pPr>
            <w:r w:rsidRPr="00683749">
              <w:t>Окончательный состав исполнительной документации и порядок ее представления должен быть согласован с Заказчиком.</w:t>
            </w:r>
          </w:p>
          <w:p w14:paraId="648E2C5B" w14:textId="77777777" w:rsidR="006F4CB4" w:rsidRPr="00683749" w:rsidRDefault="006F4CB4" w:rsidP="00970409">
            <w:pPr>
              <w:ind w:left="34" w:firstLine="422"/>
              <w:jc w:val="both"/>
            </w:pPr>
            <w:r w:rsidRPr="00683749">
              <w:t>Требования к Эксплуатационной документации.</w:t>
            </w:r>
          </w:p>
          <w:p w14:paraId="3D487C1F" w14:textId="77777777" w:rsidR="006F4CB4" w:rsidRPr="00683749" w:rsidRDefault="006F4CB4" w:rsidP="00970409">
            <w:pPr>
              <w:ind w:left="34" w:firstLine="422"/>
              <w:jc w:val="both"/>
            </w:pPr>
            <w:r w:rsidRPr="00683749">
              <w:t>В эксплуатационную документацию (ЭД) на ТСОТБ включают в необходимых объемах сведения об ТСОТБ в целом и составных частях.</w:t>
            </w:r>
          </w:p>
          <w:p w14:paraId="20CE7BAB" w14:textId="77777777" w:rsidR="006F4CB4" w:rsidRPr="00683749" w:rsidRDefault="006F4CB4" w:rsidP="00970409">
            <w:pPr>
              <w:ind w:left="34" w:firstLine="422"/>
              <w:jc w:val="both"/>
            </w:pPr>
            <w:r w:rsidRPr="00683749">
              <w:t>ЭД на составные части ТСОТБ допускается включать в состав ЭД на изделие, при этом в ЭД на ТСОТБ не повторяют содержание документов на его составные части.</w:t>
            </w:r>
          </w:p>
          <w:p w14:paraId="2C6B10C3" w14:textId="77777777" w:rsidR="006F4CB4" w:rsidRPr="00683749" w:rsidRDefault="006F4CB4" w:rsidP="00970409">
            <w:pPr>
              <w:ind w:left="34" w:firstLine="422"/>
              <w:jc w:val="both"/>
            </w:pPr>
            <w:r w:rsidRPr="00683749">
              <w:t xml:space="preserve">  Состав ЭД:</w:t>
            </w:r>
          </w:p>
          <w:p w14:paraId="226EC0D0" w14:textId="77777777" w:rsidR="006F4CB4" w:rsidRPr="00683749" w:rsidRDefault="006F4CB4" w:rsidP="00970409">
            <w:pPr>
              <w:ind w:left="34" w:firstLine="422"/>
              <w:jc w:val="both"/>
            </w:pPr>
            <w:r w:rsidRPr="00683749">
              <w:t xml:space="preserve">- Ведомость эксплуатационных документов; </w:t>
            </w:r>
          </w:p>
          <w:p w14:paraId="0DE7B957" w14:textId="77777777" w:rsidR="006F4CB4" w:rsidRPr="00683749" w:rsidRDefault="006F4CB4" w:rsidP="00970409">
            <w:pPr>
              <w:ind w:left="34" w:firstLine="422"/>
              <w:jc w:val="both"/>
            </w:pPr>
            <w:r w:rsidRPr="00683749">
              <w:t>- Ведомость сертификатов на установленное оборудование;</w:t>
            </w:r>
          </w:p>
          <w:p w14:paraId="0DBE06EA" w14:textId="18EB87E7" w:rsidR="006F4CB4" w:rsidRDefault="006F4CB4" w:rsidP="00970409">
            <w:pPr>
              <w:ind w:left="34" w:firstLine="422"/>
              <w:jc w:val="both"/>
            </w:pPr>
            <w:r w:rsidRPr="00683749">
              <w:lastRenderedPageBreak/>
              <w:t>- Руководство по эксплуатации на ТСОТБ</w:t>
            </w:r>
            <w:r>
              <w:t xml:space="preserve"> на ЕПУ</w:t>
            </w:r>
            <w:r w:rsidR="00970409">
              <w:t>;</w:t>
            </w:r>
          </w:p>
          <w:p w14:paraId="4B6B8061" w14:textId="450DC4D1" w:rsidR="00970409" w:rsidRDefault="00970409" w:rsidP="00970409">
            <w:pPr>
              <w:ind w:left="34" w:firstLine="422"/>
              <w:jc w:val="both"/>
            </w:pPr>
            <w:r>
              <w:t>- Формуляр;</w:t>
            </w:r>
          </w:p>
          <w:p w14:paraId="3C7BCE9C" w14:textId="2CB5C867" w:rsidR="00970409" w:rsidRPr="00394271" w:rsidRDefault="00970409" w:rsidP="00970409">
            <w:pPr>
              <w:shd w:val="clear" w:color="auto" w:fill="FFFFFF"/>
              <w:ind w:left="34" w:firstLine="422"/>
              <w:contextualSpacing/>
              <w:jc w:val="both"/>
            </w:pPr>
            <w:r>
              <w:t>-</w:t>
            </w:r>
            <w:r w:rsidR="00C57219">
              <w:t> </w:t>
            </w:r>
            <w:r>
              <w:t>В</w:t>
            </w:r>
            <w:r w:rsidRPr="00394271">
              <w:t>едомость комплекта запасных частей,</w:t>
            </w:r>
            <w:r>
              <w:t xml:space="preserve"> инструмента и принадлежностей.</w:t>
            </w:r>
          </w:p>
          <w:p w14:paraId="74B2069E" w14:textId="1BFC7539" w:rsidR="00970409" w:rsidRPr="00394271" w:rsidRDefault="00970409" w:rsidP="00970409">
            <w:pPr>
              <w:shd w:val="clear" w:color="auto" w:fill="FFFFFF"/>
              <w:ind w:left="34" w:firstLine="422"/>
              <w:contextualSpacing/>
              <w:jc w:val="both"/>
            </w:pPr>
            <w:r w:rsidRPr="00394271">
              <w:t xml:space="preserve">Руководство по эксплуатации на </w:t>
            </w:r>
            <w:r>
              <w:t>ТСОТБ</w:t>
            </w:r>
            <w:r w:rsidR="000B1D16">
              <w:t xml:space="preserve"> </w:t>
            </w:r>
            <w:r w:rsidRPr="00394271">
              <w:t xml:space="preserve">- документ, содержащий сведения о конструкции, принципе действия, характеристиках (свойствах) изделия, его составных частях и указания, необходимые для правильной и безопасной эксплуатации систем с указанием необходимых расходных материалов. Содержание и объем руководства по эксплуатации должны позволить операторам </w:t>
            </w:r>
            <w:r w:rsidR="00A41F5E">
              <w:t>ЕПУ</w:t>
            </w:r>
            <w:r w:rsidRPr="00394271">
              <w:t xml:space="preserve"> ОТИ (в том числе и вновь принятым) освоить в полном объеме функциональные возможности </w:t>
            </w:r>
            <w:r>
              <w:t>ТСОТБ</w:t>
            </w:r>
            <w:r w:rsidR="00535DD1">
              <w:t xml:space="preserve"> </w:t>
            </w:r>
            <w:r w:rsidRPr="00394271">
              <w:t xml:space="preserve">в комплексе. </w:t>
            </w:r>
          </w:p>
          <w:p w14:paraId="6CB4D455" w14:textId="77777777" w:rsidR="00970409" w:rsidRPr="00394271" w:rsidRDefault="00970409" w:rsidP="00970409">
            <w:pPr>
              <w:shd w:val="clear" w:color="auto" w:fill="FFFFFF"/>
              <w:ind w:left="34" w:firstLine="422"/>
              <w:contextualSpacing/>
              <w:jc w:val="both"/>
            </w:pPr>
            <w:r w:rsidRPr="00394271">
              <w:t xml:space="preserve">Формуляр - документ, содержащий сведения, удостоверяющие гарантии Подрядчика, пиковые и среднегодовые нормы потребления электроэнергии </w:t>
            </w:r>
            <w:r w:rsidRPr="00142E15">
              <w:t>ТСИС ОТБ</w:t>
            </w:r>
            <w:r w:rsidRPr="00394271">
              <w:t>, а также сведения, которые вносят в период его эксплуатации (длительность и условия работы, техническое обслуживание, ремонт и другие данные).</w:t>
            </w:r>
          </w:p>
          <w:p w14:paraId="4B20D164" w14:textId="7042A14F" w:rsidR="00970409" w:rsidRPr="00683749" w:rsidRDefault="00970409" w:rsidP="00970409">
            <w:pPr>
              <w:ind w:left="34" w:firstLine="422"/>
              <w:jc w:val="both"/>
            </w:pPr>
            <w:r w:rsidRPr="00394271">
              <w:t>Ведомость комплекта запасных частей, инструмента и принадлежностей - документ, содержащий номенклатуру, назначение, количество и места укладки запасных частей, инструментов, принадлежностей и материалов, расходуемых за срок службы изделия.</w:t>
            </w:r>
          </w:p>
          <w:p w14:paraId="4E1BFD59" w14:textId="702767DA" w:rsidR="006F4CB4" w:rsidRDefault="006F4CB4" w:rsidP="00970409">
            <w:pPr>
              <w:ind w:left="34" w:firstLine="422"/>
              <w:jc w:val="both"/>
            </w:pPr>
            <w:r w:rsidRPr="00683749">
              <w:t>Окончательный состав и содержание эксплуатационной документации и порядок ее представления должен быть согласован с Заказчиком</w:t>
            </w:r>
            <w:r w:rsidR="009D52D6">
              <w:t xml:space="preserve"> до начала пусконаладочный работ</w:t>
            </w:r>
            <w:r w:rsidRPr="00683749">
              <w:t>.</w:t>
            </w:r>
          </w:p>
          <w:p w14:paraId="22D31DF8" w14:textId="3F94A83D" w:rsidR="006F4CB4" w:rsidRDefault="006F4CB4" w:rsidP="00970409">
            <w:pPr>
              <w:ind w:left="34" w:firstLine="422"/>
              <w:jc w:val="both"/>
            </w:pPr>
            <w:r w:rsidRPr="00683749">
              <w:t>Исполнительная и эксплуатационная документация должна быть</w:t>
            </w:r>
            <w:r w:rsidR="00DD08A4">
              <w:t xml:space="preserve"> подготовлена в 3 (трех) экземплярах и</w:t>
            </w:r>
            <w:r w:rsidRPr="00683749">
              <w:t xml:space="preserve"> утверждена Заказчиком. </w:t>
            </w:r>
          </w:p>
          <w:p w14:paraId="200F08CD" w14:textId="18317662" w:rsidR="006F4CB4" w:rsidRPr="00683749" w:rsidRDefault="006F4CB4" w:rsidP="00970409">
            <w:pPr>
              <w:snapToGrid w:val="0"/>
              <w:ind w:left="34" w:firstLine="422"/>
              <w:jc w:val="both"/>
            </w:pPr>
            <w:r w:rsidRPr="00683749">
              <w:t xml:space="preserve">Приемо-сдаточные испытания проводятся согласно «Программы и методики приемо-сдаточных испытаний», разработанной </w:t>
            </w:r>
            <w:r>
              <w:t>Подрядчиком</w:t>
            </w:r>
            <w:r w:rsidRPr="00683749">
              <w:t xml:space="preserve"> и утвержденной Заказчиком.</w:t>
            </w:r>
          </w:p>
        </w:tc>
      </w:tr>
      <w:tr w:rsidR="006F4CB4" w:rsidRPr="00683749" w14:paraId="289EFECC" w14:textId="77777777" w:rsidTr="002A5F6B">
        <w:trPr>
          <w:trHeight w:val="2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FCE1" w14:textId="6B097AD4" w:rsidR="006F4CB4" w:rsidRPr="00683749" w:rsidRDefault="00B4583E" w:rsidP="00970409">
            <w:pPr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 w:rsidR="006F4CB4" w:rsidRPr="00683749">
              <w:rPr>
                <w:b/>
              </w:rPr>
              <w:t xml:space="preserve">. Требования к представлению информации о ходе выполнения работ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4849" w14:textId="77777777" w:rsidR="006F4CB4" w:rsidRPr="00683749" w:rsidRDefault="006F4CB4" w:rsidP="006F4CB4">
            <w:pPr>
              <w:snapToGrid w:val="0"/>
              <w:ind w:left="34"/>
              <w:jc w:val="both"/>
            </w:pPr>
            <w:r w:rsidRPr="00970409">
              <w:t xml:space="preserve">Информация о ходе выполнения работ предоставляется Заказчику в виде отчетов, включающих фотоматериалы, таблицы и краткие текстовые пояснения. </w:t>
            </w:r>
            <w:r w:rsidRPr="001D4BBA">
              <w:t>Представляемые отчеты должны подтверждать объем и качество выполненных работ за отчетный период (не менее 1 раза в 2 недели).</w:t>
            </w:r>
          </w:p>
        </w:tc>
      </w:tr>
      <w:tr w:rsidR="006F4CB4" w:rsidRPr="00683749" w14:paraId="374C0F1D" w14:textId="77777777" w:rsidTr="002A5F6B">
        <w:trPr>
          <w:trHeight w:val="2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B6EF" w14:textId="584DB7AA" w:rsidR="006F4CB4" w:rsidRPr="00683749" w:rsidRDefault="006F4CB4" w:rsidP="00970409">
            <w:pPr>
              <w:rPr>
                <w:b/>
              </w:rPr>
            </w:pPr>
            <w:r>
              <w:rPr>
                <w:b/>
              </w:rPr>
              <w:t>1</w:t>
            </w:r>
            <w:r w:rsidR="00B4583E">
              <w:rPr>
                <w:b/>
              </w:rPr>
              <w:t>0</w:t>
            </w:r>
            <w:r w:rsidRPr="00683749">
              <w:rPr>
                <w:b/>
              </w:rPr>
              <w:t>. Требования к Подрядчику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6A83" w14:textId="1C0A7DFC" w:rsidR="006F4CB4" w:rsidRPr="00683749" w:rsidRDefault="006F4CB4" w:rsidP="003B3813">
            <w:pPr>
              <w:ind w:right="-31"/>
              <w:jc w:val="both"/>
            </w:pPr>
            <w:r w:rsidRPr="00493D4D">
              <w:t xml:space="preserve">Подрядчик должен при выполнении работ обеспечить выполнение требований, предусмотренных </w:t>
            </w:r>
            <w:r w:rsidRPr="003B3813">
              <w:t>Правилами обращения со сведениями о результатах проведенной оценки уязвимости</w:t>
            </w:r>
            <w:r w:rsidR="003B3813">
              <w:t xml:space="preserve"> </w:t>
            </w:r>
            <w:r w:rsidRPr="00493D4D">
              <w:t>объектов транспортной инфраструктуры, судов ледокольного флота, используемых для проводки по морским путям, судов, в отношении которых применяются правила торгового мореплавания и требования в области охраны судов и портовых средств, установленные международными договорами Российской Федерации, а также со сведениями, содержащимися в планах и паспортах обеспечения транспортной безопасности объектов транспортной инфраструктуры и (или) транспортных средств, которые являются информацией ограниченного доступа, утвержденными постановлением Правительства РФ от 14.11.2022 №2051</w:t>
            </w:r>
          </w:p>
        </w:tc>
      </w:tr>
      <w:tr w:rsidR="006F4CB4" w:rsidRPr="00683749" w14:paraId="5CAB0EAD" w14:textId="77777777" w:rsidTr="002A5F6B">
        <w:trPr>
          <w:trHeight w:val="2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981C" w14:textId="09CC5AD5" w:rsidR="006F4CB4" w:rsidRPr="00683749" w:rsidRDefault="006F4CB4" w:rsidP="00970409">
            <w:pPr>
              <w:rPr>
                <w:b/>
              </w:rPr>
            </w:pPr>
            <w:r>
              <w:rPr>
                <w:b/>
              </w:rPr>
              <w:t>1</w:t>
            </w:r>
            <w:r w:rsidR="00B4583E">
              <w:rPr>
                <w:b/>
              </w:rPr>
              <w:t>1</w:t>
            </w:r>
            <w:r w:rsidRPr="00683749">
              <w:rPr>
                <w:b/>
              </w:rPr>
              <w:t>.Субподрядчик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5C70" w14:textId="6DD43B0B" w:rsidR="006F4CB4" w:rsidRPr="00683749" w:rsidRDefault="006F4CB4" w:rsidP="006F4CB4">
            <w:pPr>
              <w:snapToGrid w:val="0"/>
            </w:pPr>
            <w:r>
              <w:t>При необходимости, п</w:t>
            </w:r>
            <w:r w:rsidRPr="00683749">
              <w:t>ривлекаются подрядчиком самостоятельно.</w:t>
            </w:r>
          </w:p>
        </w:tc>
      </w:tr>
      <w:tr w:rsidR="00670FAC" w:rsidRPr="00683749" w14:paraId="404416CA" w14:textId="77777777" w:rsidTr="002A5F6B">
        <w:trPr>
          <w:trHeight w:val="2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85F" w14:textId="53846E58" w:rsidR="00670FAC" w:rsidRPr="001D3F25" w:rsidRDefault="00B4583E" w:rsidP="004A28D8">
            <w:pPr>
              <w:rPr>
                <w:b/>
                <w:highlight w:val="yellow"/>
              </w:rPr>
            </w:pPr>
            <w:r>
              <w:rPr>
                <w:b/>
              </w:rPr>
              <w:t>12</w:t>
            </w:r>
            <w:r w:rsidR="00670FAC" w:rsidRPr="00970409">
              <w:rPr>
                <w:b/>
              </w:rPr>
              <w:t>. Общие требования к выполнению работ</w:t>
            </w:r>
          </w:p>
        </w:tc>
        <w:tc>
          <w:tcPr>
            <w:tcW w:w="8363" w:type="dxa"/>
            <w:shd w:val="clear" w:color="auto" w:fill="auto"/>
          </w:tcPr>
          <w:p w14:paraId="7D15CB51" w14:textId="0920CC38" w:rsidR="00670FAC" w:rsidRDefault="00670FAC" w:rsidP="004A28D8">
            <w:pPr>
              <w:ind w:left="70"/>
              <w:jc w:val="both"/>
              <w:rPr>
                <w:rFonts w:eastAsia="Calibri"/>
              </w:rPr>
            </w:pPr>
            <w:r w:rsidRPr="00D70602">
              <w:rPr>
                <w:rFonts w:eastAsia="Calibri"/>
              </w:rPr>
              <w:t>- Работы</w:t>
            </w:r>
            <w:r w:rsidRPr="0078204D">
              <w:rPr>
                <w:rFonts w:eastAsia="Calibri"/>
              </w:rPr>
              <w:t xml:space="preserve"> выполняются Подрядчиком в соответствии с требованиями </w:t>
            </w:r>
            <w:r w:rsidR="00E65673">
              <w:rPr>
                <w:rFonts w:eastAsia="Calibri"/>
              </w:rPr>
              <w:t>Расчета</w:t>
            </w:r>
            <w:r w:rsidRPr="00094C54">
              <w:rPr>
                <w:rFonts w:eastAsia="Calibri"/>
              </w:rPr>
              <w:t xml:space="preserve"> (</w:t>
            </w:r>
            <w:r w:rsidRPr="00094C54">
              <w:t xml:space="preserve">Приложение №2 к </w:t>
            </w:r>
            <w:r w:rsidR="00B4583E">
              <w:t>Техническому заданию</w:t>
            </w:r>
            <w:r w:rsidRPr="0078204D">
              <w:rPr>
                <w:rFonts w:eastAsia="Calibri"/>
              </w:rPr>
              <w:t xml:space="preserve">) и рабочей документацией, согласованной в соответствии с </w:t>
            </w:r>
            <w:r w:rsidR="00B4583E">
              <w:rPr>
                <w:rFonts w:eastAsia="Calibri"/>
              </w:rPr>
              <w:t>п.7</w:t>
            </w:r>
            <w:r w:rsidR="00E42D8D">
              <w:rPr>
                <w:rFonts w:eastAsia="Calibri"/>
              </w:rPr>
              <w:t xml:space="preserve"> </w:t>
            </w:r>
            <w:r w:rsidRPr="0078204D">
              <w:rPr>
                <w:rFonts w:eastAsia="Calibri"/>
              </w:rPr>
              <w:t>Технического задания, и действующей на момент производства работ нормативно-технической документации;</w:t>
            </w:r>
          </w:p>
          <w:p w14:paraId="077604C4" w14:textId="52CD10C4" w:rsidR="009C4172" w:rsidRPr="00A33F47" w:rsidRDefault="009C4172" w:rsidP="004A28D8">
            <w:pPr>
              <w:ind w:left="70"/>
              <w:jc w:val="both"/>
              <w:rPr>
                <w:rFonts w:eastAsia="Calibri"/>
              </w:rPr>
            </w:pPr>
            <w:r w:rsidRPr="00A33F47">
              <w:rPr>
                <w:rFonts w:eastAsia="Calibri"/>
              </w:rPr>
              <w:t xml:space="preserve">- ТСОТБ должны быть сертифицированы </w:t>
            </w:r>
            <w:r w:rsidR="00A33F47" w:rsidRPr="00A33F47">
              <w:rPr>
                <w:rFonts w:eastAsia="Calibri"/>
              </w:rPr>
              <w:t>и соответствовать П</w:t>
            </w:r>
            <w:r w:rsidRPr="00A33F47">
              <w:rPr>
                <w:rFonts w:eastAsia="Calibri"/>
              </w:rPr>
              <w:t>равилам обязательной сертификации технических средств обеспечения транспортной безопасности</w:t>
            </w:r>
            <w:r w:rsidR="00A33F47" w:rsidRPr="00A33F47">
              <w:rPr>
                <w:rFonts w:eastAsia="Calibri"/>
              </w:rPr>
              <w:t>, утвержденным</w:t>
            </w:r>
            <w:r w:rsidRPr="00A33F47">
              <w:rPr>
                <w:rFonts w:eastAsia="Calibri"/>
              </w:rPr>
              <w:t xml:space="preserve"> постановлением Правительства </w:t>
            </w:r>
            <w:r w:rsidR="00A33F47" w:rsidRPr="00A33F47">
              <w:rPr>
                <w:rFonts w:eastAsia="Calibri"/>
              </w:rPr>
              <w:t>Российской Федерации</w:t>
            </w:r>
            <w:r w:rsidRPr="00A33F47">
              <w:rPr>
                <w:rFonts w:eastAsia="Calibri"/>
              </w:rPr>
              <w:t xml:space="preserve"> от 26.09.2016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безопасности».</w:t>
            </w:r>
          </w:p>
          <w:p w14:paraId="6EAE7188" w14:textId="0EE33C9C" w:rsidR="00A33F47" w:rsidRPr="00A33F47" w:rsidRDefault="00A33F47" w:rsidP="00A33F47">
            <w:pPr>
              <w:ind w:left="70"/>
              <w:jc w:val="both"/>
              <w:rPr>
                <w:color w:val="000000"/>
                <w:lang w:eastAsia="zh-CN"/>
              </w:rPr>
            </w:pPr>
            <w:r w:rsidRPr="00A33F47">
              <w:rPr>
                <w:rFonts w:eastAsia="Calibri"/>
              </w:rPr>
              <w:lastRenderedPageBreak/>
              <w:t xml:space="preserve">- </w:t>
            </w:r>
            <w:r w:rsidRPr="00A33F47">
              <w:rPr>
                <w:color w:val="000000"/>
                <w:lang w:eastAsia="zh-CN"/>
              </w:rPr>
              <w:t xml:space="preserve">В целях снижения потребления энергоресурсов, проведения мероприятий по энергосбережению и </w:t>
            </w:r>
            <w:proofErr w:type="spellStart"/>
            <w:r w:rsidRPr="00A33F47">
              <w:rPr>
                <w:color w:val="000000"/>
                <w:lang w:eastAsia="zh-CN"/>
              </w:rPr>
              <w:t>энергоэффективности</w:t>
            </w:r>
            <w:proofErr w:type="spellEnd"/>
            <w:r w:rsidRPr="00A33F47">
              <w:rPr>
                <w:color w:val="000000"/>
                <w:lang w:eastAsia="zh-CN"/>
              </w:rPr>
              <w:t>, Подрядчик должен стремиться приобрести оборудование, отвечающее требованиям Федерального закона от 23.11.2009 № 261-ФЗ «</w:t>
            </w:r>
            <w:r w:rsidRPr="00A33F47">
              <w:rPr>
                <w:bCs/>
                <w:color w:val="000000"/>
                <w:lang w:eastAsia="zh-CN"/>
              </w:rPr>
              <w:t>Об</w:t>
            </w:r>
            <w:r w:rsidRPr="00A33F47">
              <w:rPr>
                <w:color w:val="000000"/>
                <w:lang w:eastAsia="zh-CN"/>
              </w:rPr>
              <w:t xml:space="preserve"> </w:t>
            </w:r>
            <w:r w:rsidRPr="00A33F47">
              <w:rPr>
                <w:bCs/>
                <w:color w:val="000000"/>
                <w:lang w:eastAsia="zh-CN"/>
              </w:rPr>
              <w:t>энергосбережении</w:t>
            </w:r>
            <w:r w:rsidRPr="00A33F47">
              <w:rPr>
                <w:color w:val="000000"/>
                <w:lang w:eastAsia="zh-CN"/>
              </w:rPr>
              <w:t xml:space="preserve"> и о повышении энергетической эффективности, и о внесении изменений в отдельные законодательные акты Российской Федерации».</w:t>
            </w:r>
          </w:p>
          <w:p w14:paraId="4825D537" w14:textId="1FCB859B" w:rsidR="00670FAC" w:rsidRPr="0078204D" w:rsidRDefault="00670FAC" w:rsidP="004A28D8">
            <w:pPr>
              <w:ind w:left="70"/>
              <w:jc w:val="both"/>
              <w:rPr>
                <w:rFonts w:eastAsia="Calibri"/>
              </w:rPr>
            </w:pPr>
            <w:r w:rsidRPr="0078204D">
              <w:rPr>
                <w:rFonts w:eastAsia="Calibri"/>
              </w:rPr>
              <w:t xml:space="preserve">- Подрядчик, для приёмки работ, обязан вызвать представителей Заказчика </w:t>
            </w:r>
            <w:r w:rsidRPr="0030558A">
              <w:rPr>
                <w:rFonts w:eastAsia="Calibri"/>
              </w:rPr>
              <w:t xml:space="preserve">за </w:t>
            </w:r>
            <w:r w:rsidR="0030558A" w:rsidRPr="0030558A">
              <w:rPr>
                <w:rFonts w:eastAsia="Calibri"/>
              </w:rPr>
              <w:t>3</w:t>
            </w:r>
            <w:r w:rsidRPr="0030558A">
              <w:rPr>
                <w:rFonts w:eastAsia="Calibri"/>
              </w:rPr>
              <w:t xml:space="preserve"> рабочих дня до сдачи. На момент итоговой приемки работ Подрядчик обяз</w:t>
            </w:r>
            <w:r w:rsidRPr="0078204D">
              <w:rPr>
                <w:rFonts w:eastAsia="Calibri"/>
              </w:rPr>
              <w:t>ан подготовить реестр Актов освидетельствования скрытых работ и исполнительную схему (съемку). В случае отсутствия у Заказчика возможности присутствия на комиссии по приемке работ, Подрядчик представляет Заказчику детальный фотоотчет о принимаемой конструкции с использованием средств измерений в электронном виде;</w:t>
            </w:r>
          </w:p>
          <w:p w14:paraId="6E71834F" w14:textId="4EBC50EA" w:rsidR="00670FAC" w:rsidRPr="0078204D" w:rsidRDefault="00670FAC" w:rsidP="004A28D8">
            <w:pPr>
              <w:ind w:left="70"/>
              <w:jc w:val="both"/>
              <w:rPr>
                <w:rFonts w:eastAsia="Calibri"/>
              </w:rPr>
            </w:pPr>
            <w:r w:rsidRPr="0078204D">
              <w:rPr>
                <w:rFonts w:eastAsia="Calibri"/>
              </w:rPr>
              <w:t>- В течение гарантийного срока Подрядчик гарантирует исправную и полнофункциональную работу оборудования в соответствии с техническим описа</w:t>
            </w:r>
            <w:r w:rsidR="001D64A6">
              <w:rPr>
                <w:rFonts w:eastAsia="Calibri"/>
              </w:rPr>
              <w:t>нием производителя оборудования;</w:t>
            </w:r>
          </w:p>
          <w:p w14:paraId="5C07154D" w14:textId="123420B1" w:rsidR="001D64A6" w:rsidRPr="001D64A6" w:rsidRDefault="001D64A6" w:rsidP="001D64A6">
            <w:pPr>
              <w:suppressAutoHyphens/>
              <w:jc w:val="both"/>
              <w:rPr>
                <w:lang w:eastAsia="zh-CN"/>
              </w:rPr>
            </w:pPr>
            <w:r>
              <w:rPr>
                <w:rFonts w:eastAsia="Calibri"/>
              </w:rPr>
              <w:t xml:space="preserve">- </w:t>
            </w:r>
            <w:r w:rsidRPr="00A33F47">
              <w:rPr>
                <w:lang w:eastAsia="zh-CN"/>
              </w:rPr>
              <w:t>Подрядчик гарантирует наличие сертификатов, технических паспортов или других документов, удостоверяющих качество материалов, изделий и конструкций и представляет Заказчику заверенные копии этих документов;</w:t>
            </w:r>
          </w:p>
          <w:p w14:paraId="604F5C99" w14:textId="3C681DF9" w:rsidR="00670FAC" w:rsidRPr="0078204D" w:rsidRDefault="00670FAC" w:rsidP="004A28D8">
            <w:pPr>
              <w:ind w:left="70"/>
              <w:jc w:val="both"/>
              <w:rPr>
                <w:rFonts w:eastAsia="Calibri"/>
              </w:rPr>
            </w:pPr>
            <w:r w:rsidRPr="0078204D">
              <w:rPr>
                <w:rFonts w:eastAsia="Calibri"/>
              </w:rPr>
              <w:t xml:space="preserve">- В случае выявления дефектов в процессе эксплуатации </w:t>
            </w:r>
            <w:r w:rsidR="00FC750D">
              <w:rPr>
                <w:rFonts w:eastAsia="Calibri"/>
              </w:rPr>
              <w:t>ТСОТБ</w:t>
            </w:r>
            <w:r w:rsidRPr="0078204D">
              <w:rPr>
                <w:rFonts w:eastAsia="Calibri"/>
              </w:rPr>
              <w:t xml:space="preserve"> (оборудования), наличие дефектов фиксируется трехсторонним Актом Заказчика, подрядчика и организации по обслуживанию инженерно-технических средств (систем) обеспечения транспортной безопасности;</w:t>
            </w:r>
          </w:p>
          <w:p w14:paraId="5FA043D4" w14:textId="40D0260A" w:rsidR="00670FAC" w:rsidRPr="0078204D" w:rsidRDefault="00670FAC" w:rsidP="004A28D8">
            <w:pPr>
              <w:ind w:left="70"/>
              <w:jc w:val="both"/>
              <w:rPr>
                <w:rFonts w:eastAsia="Calibri"/>
              </w:rPr>
            </w:pPr>
            <w:r w:rsidRPr="0078204D">
              <w:rPr>
                <w:rFonts w:eastAsia="Calibri"/>
              </w:rPr>
              <w:t xml:space="preserve">- В случае установления Заказчиком или подрядной организацией по обслуживанию инженерно-технических средств (систем) обеспечения транспортной безопасности в гарантийный период несоответствия качества, поставленных подрядчиком </w:t>
            </w:r>
            <w:r w:rsidR="00FC750D">
              <w:rPr>
                <w:rFonts w:eastAsia="Calibri"/>
              </w:rPr>
              <w:t>ТСОТБ</w:t>
            </w:r>
            <w:r w:rsidRPr="0078204D">
              <w:rPr>
                <w:rFonts w:eastAsia="Calibri"/>
              </w:rPr>
              <w:t xml:space="preserve"> (оборудования), Заказчик оформляет Акт выявленных дефектов, в котором указывает дефект (замечание) и срок его устранения;</w:t>
            </w:r>
          </w:p>
          <w:p w14:paraId="22570B96" w14:textId="77777777" w:rsidR="00670FAC" w:rsidRPr="0078204D" w:rsidRDefault="00670FAC" w:rsidP="004A28D8">
            <w:pPr>
              <w:ind w:left="70"/>
              <w:jc w:val="both"/>
              <w:rPr>
                <w:rFonts w:eastAsia="Calibri"/>
              </w:rPr>
            </w:pPr>
            <w:r w:rsidRPr="0078204D">
              <w:rPr>
                <w:rFonts w:eastAsia="Calibri"/>
              </w:rPr>
              <w:t>- При обнаружении недостатков, замечаний, дефектов Заказчиком, подрядная организация по обслуживанию инженерно-технических средств (систем) обеспечения транспортной безопасности передает оборудование (с актом рекламации) Подрядчику. Подрядчик обязан передать данное оборудование с актом рекламации в сервисный центр производителя для гарантийного ремонта или замене оборудования с не истекшим гарантийным сроком. После гарантийного ремонта или замены оборудования Подрядчик обязан передать Заказчику или подрядной организации по обслуживанию инженерно-технических средств (систем) обеспечения транспортной безопасности данное оборудование.</w:t>
            </w:r>
          </w:p>
          <w:p w14:paraId="20C7391E" w14:textId="77777777" w:rsidR="00670FAC" w:rsidRPr="0078204D" w:rsidRDefault="00670FAC" w:rsidP="004A28D8">
            <w:pPr>
              <w:ind w:left="70"/>
              <w:jc w:val="both"/>
              <w:rPr>
                <w:rFonts w:eastAsia="Calibri"/>
              </w:rPr>
            </w:pPr>
            <w:r w:rsidRPr="0078204D">
              <w:rPr>
                <w:rFonts w:eastAsia="Calibri"/>
              </w:rPr>
              <w:t>- В течение гарантийного срока Подрядчик обеспечивает Заказчика консультациями по использованию технических средств (оборудования);</w:t>
            </w:r>
          </w:p>
          <w:p w14:paraId="15E6FBAF" w14:textId="77777777" w:rsidR="00670FAC" w:rsidRPr="0078204D" w:rsidRDefault="00670FAC" w:rsidP="004A28D8">
            <w:pPr>
              <w:ind w:left="70"/>
              <w:jc w:val="both"/>
              <w:rPr>
                <w:rFonts w:eastAsia="Calibri"/>
              </w:rPr>
            </w:pPr>
            <w:r w:rsidRPr="0078204D">
              <w:rPr>
                <w:rFonts w:eastAsia="Calibri"/>
              </w:rPr>
              <w:t>- Для участия в комиссии по обследованию технических средств (оборудования), в том числе в гарантийный период, и составлении Акта, фиксирующего дефекты, согласования порядка и сроков их устранения, Подрядчик обязан направить, в установленный в извещении Заказчика срок, уполномоченного представителя.</w:t>
            </w:r>
          </w:p>
          <w:p w14:paraId="34F71BDA" w14:textId="77777777" w:rsidR="00670FAC" w:rsidRDefault="00670FAC" w:rsidP="004A28D8">
            <w:pPr>
              <w:ind w:left="70"/>
              <w:jc w:val="both"/>
              <w:rPr>
                <w:rFonts w:eastAsia="Calibri"/>
              </w:rPr>
            </w:pPr>
            <w:r w:rsidRPr="0078204D">
              <w:rPr>
                <w:rFonts w:eastAsia="Calibri"/>
              </w:rPr>
              <w:t>- При отказе Подрядчика от составления или подписания Акта выявленных дефектов Заказчиком составляется Акт, в который вносится соответствующая запись. Кроме того, Заказчик имеет право привлечь экспертов, все расходы по которым, при установлении вины Подрядчика, предъявляются подрядчику в полном объёме и оплачиваются за счет средств Подрядчика.</w:t>
            </w:r>
          </w:p>
          <w:p w14:paraId="59522AE2" w14:textId="7D0A50F9" w:rsidR="00005F89" w:rsidRPr="00C17D49" w:rsidRDefault="00005F89" w:rsidP="001B3C99">
            <w:pPr>
              <w:ind w:left="70"/>
              <w:jc w:val="both"/>
              <w:rPr>
                <w:color w:val="FF0000"/>
                <w:highlight w:val="yellow"/>
              </w:rPr>
            </w:pPr>
            <w:r w:rsidRPr="00A33F47">
              <w:rPr>
                <w:color w:val="000000"/>
                <w:lang w:eastAsia="zh-CN"/>
              </w:rPr>
              <w:t xml:space="preserve">- В случае, если во время действия </w:t>
            </w:r>
            <w:proofErr w:type="gramStart"/>
            <w:r w:rsidR="00B650EB">
              <w:rPr>
                <w:color w:val="000000"/>
                <w:lang w:eastAsia="zh-CN"/>
              </w:rPr>
              <w:t>Договор</w:t>
            </w:r>
            <w:r w:rsidR="00B4583E">
              <w:rPr>
                <w:color w:val="000000"/>
                <w:lang w:eastAsia="zh-CN"/>
              </w:rPr>
              <w:t>а</w:t>
            </w:r>
            <w:proofErr w:type="gramEnd"/>
            <w:r w:rsidR="00B4583E">
              <w:rPr>
                <w:color w:val="000000"/>
                <w:lang w:eastAsia="zh-CN"/>
              </w:rPr>
              <w:t xml:space="preserve"> указанные в п. 14</w:t>
            </w:r>
            <w:r w:rsidRPr="00A33F47">
              <w:rPr>
                <w:color w:val="000000"/>
                <w:lang w:eastAsia="zh-CN"/>
              </w:rPr>
              <w:t xml:space="preserve">. Настоящего Технического задания нормативно-технические документы будут изменены или отменены, </w:t>
            </w:r>
            <w:r w:rsidR="001B3C99">
              <w:rPr>
                <w:color w:val="000000"/>
                <w:lang w:eastAsia="zh-CN"/>
              </w:rPr>
              <w:t>Подрядчик руководствуется</w:t>
            </w:r>
            <w:r w:rsidRPr="00A33F47">
              <w:rPr>
                <w:color w:val="000000"/>
                <w:lang w:eastAsia="zh-CN"/>
              </w:rPr>
              <w:t xml:space="preserve"> соответственно измененными нормативно-техническими документами либо нормативно-техническими документами, принятыми взамен отмененного, при этом внесения изменений в </w:t>
            </w:r>
            <w:r w:rsidR="00B650EB">
              <w:rPr>
                <w:color w:val="000000"/>
                <w:lang w:eastAsia="zh-CN"/>
              </w:rPr>
              <w:lastRenderedPageBreak/>
              <w:t>Договор</w:t>
            </w:r>
            <w:r w:rsidRPr="00A33F47">
              <w:rPr>
                <w:color w:val="000000"/>
                <w:lang w:eastAsia="zh-CN"/>
              </w:rPr>
              <w:t xml:space="preserve"> в части корректировки наименования нормативно-технических документов не требуется.</w:t>
            </w:r>
            <w:r w:rsidR="00C17D49" w:rsidRPr="00A33F47">
              <w:rPr>
                <w:color w:val="000000"/>
                <w:lang w:eastAsia="zh-CN"/>
              </w:rPr>
              <w:t xml:space="preserve"> </w:t>
            </w:r>
          </w:p>
        </w:tc>
      </w:tr>
      <w:tr w:rsidR="00AA25BC" w:rsidRPr="00683749" w14:paraId="301842EA" w14:textId="77777777" w:rsidTr="002A5F6B">
        <w:trPr>
          <w:trHeight w:val="24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A980" w14:textId="42F171F3" w:rsidR="00AA25BC" w:rsidRPr="001D3F25" w:rsidRDefault="00B4583E" w:rsidP="00AA25BC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b/>
                <w:highlight w:val="yellow"/>
              </w:rPr>
            </w:pPr>
            <w:r>
              <w:rPr>
                <w:b/>
              </w:rPr>
              <w:lastRenderedPageBreak/>
              <w:t>13</w:t>
            </w:r>
            <w:r w:rsidR="00AA25BC" w:rsidRPr="00AA25BC">
              <w:rPr>
                <w:b/>
              </w:rPr>
              <w:t>. Требования к программному обеспечению</w:t>
            </w:r>
          </w:p>
        </w:tc>
        <w:tc>
          <w:tcPr>
            <w:tcW w:w="8363" w:type="dxa"/>
            <w:shd w:val="clear" w:color="auto" w:fill="auto"/>
          </w:tcPr>
          <w:p w14:paraId="6B4423A4" w14:textId="32BC73D5" w:rsidR="00AA25BC" w:rsidRPr="001D3F25" w:rsidRDefault="00AA25BC" w:rsidP="00AA25BC">
            <w:pPr>
              <w:jc w:val="both"/>
              <w:rPr>
                <w:highlight w:val="yellow"/>
              </w:rPr>
            </w:pPr>
            <w:r w:rsidRPr="00AA25BC">
              <w:t>Программное обеспечение должно состоять в Едином реестре российских программ для электронных вычислительных машин и баз данных или в едином реестре программ для электронных вычислительных машин и баз данных из государств - членов Ев</w:t>
            </w:r>
            <w:r>
              <w:t>разийского экономического союза.</w:t>
            </w:r>
          </w:p>
        </w:tc>
      </w:tr>
      <w:tr w:rsidR="00AF5534" w:rsidRPr="00683749" w14:paraId="0D69AA80" w14:textId="77777777" w:rsidTr="002A5F6B">
        <w:trPr>
          <w:trHeight w:val="38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73416DEF" w14:textId="4615D31E" w:rsidR="00AF5534" w:rsidRDefault="00B4583E" w:rsidP="00AA25BC">
            <w:pPr>
              <w:rPr>
                <w:b/>
              </w:rPr>
            </w:pPr>
            <w:r>
              <w:rPr>
                <w:b/>
              </w:rPr>
              <w:t>14</w:t>
            </w:r>
            <w:r w:rsidR="00AF5534">
              <w:rPr>
                <w:b/>
              </w:rPr>
              <w:t xml:space="preserve">. </w:t>
            </w:r>
            <w:r w:rsidR="00AF5534" w:rsidRPr="003B6774">
              <w:rPr>
                <w:b/>
              </w:rPr>
              <w:t>Перечень нормативно-технических документов, обязательных для применения при выполнении работ</w:t>
            </w:r>
          </w:p>
        </w:tc>
        <w:tc>
          <w:tcPr>
            <w:tcW w:w="83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C2042F" w14:textId="45C82488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rFonts w:eastAsia="Calibri"/>
                <w:sz w:val="24"/>
                <w:szCs w:val="24"/>
              </w:rPr>
              <w:t>Постановление Правительства Российской Федерации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  <w:r w:rsidR="002E4D74">
              <w:rPr>
                <w:rFonts w:eastAsia="Calibri"/>
                <w:sz w:val="24"/>
                <w:szCs w:val="24"/>
              </w:rPr>
              <w:t>;</w:t>
            </w:r>
          </w:p>
          <w:p w14:paraId="01D03984" w14:textId="6F5DB596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Указ Президента Российской Федерации от 31.03.2010 № 403</w:t>
            </w:r>
            <w:r w:rsidRPr="002E4D74">
              <w:rPr>
                <w:sz w:val="24"/>
                <w:szCs w:val="24"/>
              </w:rPr>
              <w:tab/>
            </w:r>
            <w:r w:rsidR="002E4D74">
              <w:rPr>
                <w:sz w:val="24"/>
                <w:szCs w:val="24"/>
              </w:rPr>
              <w:t>«</w:t>
            </w:r>
            <w:r w:rsidRPr="002E4D74">
              <w:rPr>
                <w:sz w:val="24"/>
                <w:szCs w:val="24"/>
              </w:rPr>
              <w:t>О</w:t>
            </w:r>
            <w:r w:rsidR="002E4D74">
              <w:rPr>
                <w:sz w:val="24"/>
                <w:szCs w:val="24"/>
              </w:rPr>
              <w:t xml:space="preserve"> с</w:t>
            </w:r>
            <w:r w:rsidRPr="002E4D74">
              <w:rPr>
                <w:sz w:val="24"/>
                <w:szCs w:val="24"/>
              </w:rPr>
              <w:t>оздании комплексной системы обеспечения безопасности населения на транспорте</w:t>
            </w:r>
            <w:r w:rsidR="002E4D74">
              <w:rPr>
                <w:sz w:val="24"/>
                <w:szCs w:val="24"/>
              </w:rPr>
              <w:t>»</w:t>
            </w:r>
            <w:r w:rsidR="002E4D74">
              <w:rPr>
                <w:rFonts w:eastAsia="Calibri"/>
                <w:sz w:val="24"/>
                <w:szCs w:val="24"/>
              </w:rPr>
              <w:t>;</w:t>
            </w:r>
          </w:p>
          <w:p w14:paraId="4DFA127D" w14:textId="20CB3C8D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Федераль</w:t>
            </w:r>
            <w:r w:rsidR="002E4D74">
              <w:rPr>
                <w:sz w:val="24"/>
                <w:szCs w:val="24"/>
              </w:rPr>
              <w:t>ный закон от 09.02.2007 № 16-ФЗ «</w:t>
            </w:r>
            <w:r w:rsidRPr="002E4D74">
              <w:rPr>
                <w:sz w:val="24"/>
                <w:szCs w:val="24"/>
              </w:rPr>
              <w:t>О транспортной безопасности</w:t>
            </w:r>
            <w:r w:rsidR="002E4D74">
              <w:rPr>
                <w:sz w:val="24"/>
                <w:szCs w:val="24"/>
              </w:rPr>
              <w:t>»</w:t>
            </w:r>
          </w:p>
          <w:p w14:paraId="326E8214" w14:textId="61027F62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Федеральный закон от 06.03.2006 № 35-ФЗ</w:t>
            </w:r>
            <w:r w:rsidR="002E4D74">
              <w:rPr>
                <w:sz w:val="24"/>
                <w:szCs w:val="24"/>
              </w:rPr>
              <w:t xml:space="preserve"> «</w:t>
            </w:r>
            <w:r w:rsidRPr="002E4D74">
              <w:rPr>
                <w:sz w:val="24"/>
                <w:szCs w:val="24"/>
              </w:rPr>
              <w:t>О противодействии терроризму</w:t>
            </w:r>
            <w:r w:rsidR="002E4D74">
              <w:rPr>
                <w:sz w:val="24"/>
                <w:szCs w:val="24"/>
              </w:rPr>
              <w:t>»</w:t>
            </w:r>
            <w:r w:rsidR="002E4D74">
              <w:rPr>
                <w:rFonts w:eastAsia="Calibri"/>
                <w:sz w:val="24"/>
                <w:szCs w:val="24"/>
              </w:rPr>
              <w:t>;</w:t>
            </w:r>
          </w:p>
          <w:p w14:paraId="2BB252C4" w14:textId="56A1DBC3" w:rsidR="002E4D74" w:rsidRDefault="002E4D7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Постановление Правительства РФ от 21.12.2020 г. № 2201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хозяйства»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  <w:p w14:paraId="4E5B1DDE" w14:textId="4B552786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Постановление Правительства Российской Федерации от 26.09.2016 года № 969</w:t>
            </w:r>
            <w:r w:rsidRPr="002E4D74">
              <w:rPr>
                <w:sz w:val="24"/>
                <w:szCs w:val="24"/>
              </w:rPr>
              <w:tab/>
            </w:r>
            <w:r w:rsidR="002E4D74">
              <w:rPr>
                <w:sz w:val="24"/>
                <w:szCs w:val="24"/>
              </w:rPr>
              <w:t>«</w:t>
            </w:r>
            <w:r w:rsidRPr="002E4D74">
              <w:rPr>
                <w:sz w:val="24"/>
                <w:szCs w:val="24"/>
              </w:rPr>
              <w:t>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</w:t>
            </w:r>
            <w:r w:rsidR="002E4D74">
              <w:rPr>
                <w:sz w:val="24"/>
                <w:szCs w:val="24"/>
              </w:rPr>
              <w:t>»;</w:t>
            </w:r>
          </w:p>
          <w:p w14:paraId="78493388" w14:textId="48073606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Федеральный закон от 23.11.2009 № 261-ФЗ</w:t>
            </w:r>
            <w:r w:rsidR="002E4D74">
              <w:rPr>
                <w:sz w:val="24"/>
                <w:szCs w:val="24"/>
              </w:rPr>
              <w:t xml:space="preserve"> «</w:t>
            </w:r>
            <w:r w:rsidRPr="002E4D74">
              <w:rPr>
                <w:sz w:val="24"/>
                <w:szCs w:val="24"/>
              </w:rPr>
              <w:t>Об энергосбережении и о повышении энергетической эффективности, и о внесении изменений в отдельные законодательные акты Российской Федерации</w:t>
            </w:r>
            <w:r w:rsidR="002E4D74">
              <w:rPr>
                <w:sz w:val="24"/>
                <w:szCs w:val="24"/>
              </w:rPr>
              <w:t>»;</w:t>
            </w:r>
          </w:p>
          <w:p w14:paraId="76A47CB6" w14:textId="67D76A91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Постановление Правительства Российской Федерации от 14.11.2022 № 2051</w:t>
            </w:r>
            <w:r w:rsidRPr="002E4D74">
              <w:rPr>
                <w:sz w:val="24"/>
                <w:szCs w:val="24"/>
              </w:rPr>
              <w:tab/>
              <w:t xml:space="preserve"> </w:t>
            </w:r>
            <w:r w:rsidR="002E4D74">
              <w:rPr>
                <w:sz w:val="24"/>
                <w:szCs w:val="24"/>
              </w:rPr>
              <w:t>«</w:t>
            </w:r>
            <w:r w:rsidRPr="002E4D74">
              <w:rPr>
                <w:sz w:val="24"/>
                <w:szCs w:val="24"/>
              </w:rPr>
              <w:t>Об утверждении Правил обращения со сведениями о результатах проведенной оценки уязвимости объектов транспортной инфраструктуры, судов ледокольного флота, используемых для проводки по морским путям, судов, в отношении которых применяются правила торгового мореплавания и требования в области охраны судов и портовых средств, установленные международными договорами Российской Федерации, а также со сведениями, содержащимися в планах и паспортах обеспечения транспортной безопасности объектов транспортной инфраструктуры и (или) транспортных средств, которые являются информацией ограниченного доступа</w:t>
            </w:r>
            <w:r w:rsidR="002E4D74">
              <w:rPr>
                <w:sz w:val="24"/>
                <w:szCs w:val="24"/>
              </w:rPr>
              <w:t>»;</w:t>
            </w:r>
          </w:p>
          <w:p w14:paraId="16C516C3" w14:textId="60D4B33A" w:rsidR="00AF5534" w:rsidRPr="00242888" w:rsidRDefault="00242888" w:rsidP="005431F0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24297-2013 </w:t>
            </w:r>
            <w:r w:rsidR="00AF5534" w:rsidRPr="00242888">
              <w:rPr>
                <w:sz w:val="24"/>
                <w:szCs w:val="24"/>
              </w:rPr>
              <w:t>Межгосударственный стандарт. Верификация закупленной продукции. Организация проведения и методы контроля</w:t>
            </w:r>
            <w:r w:rsidR="002E4D74" w:rsidRPr="00242888">
              <w:rPr>
                <w:sz w:val="24"/>
                <w:szCs w:val="24"/>
              </w:rPr>
              <w:t>;</w:t>
            </w:r>
          </w:p>
          <w:p w14:paraId="396EE02B" w14:textId="3B6F8CE1" w:rsidR="00AF553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7473-2010 </w:t>
            </w:r>
            <w:r w:rsidR="00AF5534" w:rsidRPr="002E4D74">
              <w:rPr>
                <w:sz w:val="24"/>
                <w:szCs w:val="24"/>
              </w:rPr>
              <w:t>Межгосударственный стандарт. Смеси бетонные. Технические условия</w:t>
            </w:r>
            <w:r w:rsidR="002E4D74">
              <w:rPr>
                <w:sz w:val="24"/>
                <w:szCs w:val="24"/>
              </w:rPr>
              <w:t>;</w:t>
            </w:r>
          </w:p>
          <w:p w14:paraId="00E2E135" w14:textId="2FB4D455" w:rsidR="00AF553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25192-2012 </w:t>
            </w:r>
            <w:r w:rsidR="00AF5534" w:rsidRPr="002E4D74">
              <w:rPr>
                <w:sz w:val="24"/>
                <w:szCs w:val="24"/>
              </w:rPr>
              <w:t>Межгосударственный стандарт. Бетоны. Классификация</w:t>
            </w:r>
            <w:r w:rsidR="002E4D74">
              <w:rPr>
                <w:sz w:val="24"/>
                <w:szCs w:val="24"/>
              </w:rPr>
              <w:t xml:space="preserve"> и общие технические требования;</w:t>
            </w:r>
          </w:p>
          <w:p w14:paraId="4E865124" w14:textId="7EC6FD9E" w:rsidR="00AF553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10181-2014 </w:t>
            </w:r>
            <w:r w:rsidR="00AF5534" w:rsidRPr="002E4D74">
              <w:rPr>
                <w:sz w:val="24"/>
                <w:szCs w:val="24"/>
              </w:rPr>
              <w:t>Межгосударственный стандарт. Смеси бетонные. Методы испытаний</w:t>
            </w:r>
            <w:r w:rsidR="002E4D74">
              <w:rPr>
                <w:sz w:val="24"/>
                <w:szCs w:val="24"/>
              </w:rPr>
              <w:t>;</w:t>
            </w:r>
          </w:p>
          <w:p w14:paraId="0599D2CF" w14:textId="3AAF8E07" w:rsidR="00AF553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13015-2012 </w:t>
            </w:r>
            <w:r w:rsidR="00AF5534" w:rsidRPr="002E4D74">
              <w:rPr>
                <w:sz w:val="24"/>
                <w:szCs w:val="24"/>
              </w:rPr>
              <w:t>Межгосударственный стандарт. Изделия бетонные и железобетонные для строительства. Общие технические требования. Правила приемки, маркировки, транспортирования и хранения</w:t>
            </w:r>
            <w:r>
              <w:rPr>
                <w:sz w:val="24"/>
                <w:szCs w:val="24"/>
              </w:rPr>
              <w:t>;</w:t>
            </w:r>
          </w:p>
          <w:p w14:paraId="5A486EAA" w14:textId="6B8FE979" w:rsidR="00AF553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8736-2014 </w:t>
            </w:r>
            <w:r w:rsidR="00AF5534" w:rsidRPr="002E4D74">
              <w:rPr>
                <w:sz w:val="24"/>
                <w:szCs w:val="24"/>
              </w:rPr>
              <w:t>Межгосударственный стандарт. Песок для строительных работ. Технические условия</w:t>
            </w:r>
            <w:r>
              <w:rPr>
                <w:sz w:val="24"/>
                <w:szCs w:val="24"/>
              </w:rPr>
              <w:t>;</w:t>
            </w:r>
          </w:p>
          <w:p w14:paraId="3C0B019E" w14:textId="1E10A113" w:rsidR="00AF553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Р 12.1.019-2017 </w:t>
            </w:r>
            <w:r w:rsidR="00AF5534" w:rsidRPr="002E4D74">
              <w:rPr>
                <w:sz w:val="24"/>
                <w:szCs w:val="24"/>
              </w:rPr>
              <w:t>Система стандартов безопасности труда. Электробезопасность. Общие требования и номенклатура видов защиты (с Поправками)</w:t>
            </w:r>
            <w:r>
              <w:rPr>
                <w:sz w:val="24"/>
                <w:szCs w:val="24"/>
              </w:rPr>
              <w:t>;</w:t>
            </w:r>
          </w:p>
          <w:p w14:paraId="3DDDC969" w14:textId="749F55F7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lastRenderedPageBreak/>
              <w:t>ГОСТ Р 59792-2021 Информационные технологии. Комплекс стандартов на автоматизированные системы. Виды испытаний автоматизированных систем</w:t>
            </w:r>
            <w:r w:rsidR="00242888">
              <w:rPr>
                <w:sz w:val="24"/>
                <w:szCs w:val="24"/>
              </w:rPr>
              <w:t>;</w:t>
            </w:r>
          </w:p>
          <w:p w14:paraId="07EB9DDC" w14:textId="3770D2A4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52551-2016</w:t>
            </w:r>
            <w:r w:rsidRPr="002E4D74">
              <w:rPr>
                <w:sz w:val="24"/>
                <w:szCs w:val="24"/>
              </w:rPr>
              <w:tab/>
              <w:t>Системы охраны и безо</w:t>
            </w:r>
            <w:r w:rsidR="00242888">
              <w:rPr>
                <w:sz w:val="24"/>
                <w:szCs w:val="24"/>
              </w:rPr>
              <w:t>пасности. Термины и определения;</w:t>
            </w:r>
          </w:p>
          <w:p w14:paraId="4D9385BE" w14:textId="77FB93B2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52435-2015</w:t>
            </w:r>
            <w:r w:rsidRPr="002E4D74">
              <w:rPr>
                <w:sz w:val="24"/>
                <w:szCs w:val="24"/>
              </w:rPr>
              <w:tab/>
              <w:t xml:space="preserve">Технические средства охранной сигнализации. Классификация. Общие технические требования и </w:t>
            </w:r>
            <w:r w:rsidR="00242888">
              <w:rPr>
                <w:sz w:val="24"/>
                <w:szCs w:val="24"/>
              </w:rPr>
              <w:t>методы испытаний;</w:t>
            </w:r>
          </w:p>
          <w:p w14:paraId="253E77C3" w14:textId="095E173E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52434-2005</w:t>
            </w:r>
            <w:r w:rsidRPr="002E4D74">
              <w:rPr>
                <w:sz w:val="24"/>
                <w:szCs w:val="24"/>
              </w:rPr>
              <w:tab/>
              <w:t>Извещатели охранные оптико-электронные активные. Общие технические требования и методы испытаний</w:t>
            </w:r>
            <w:r w:rsidR="00242888">
              <w:rPr>
                <w:sz w:val="24"/>
                <w:szCs w:val="24"/>
              </w:rPr>
              <w:t>;</w:t>
            </w:r>
          </w:p>
          <w:p w14:paraId="53E3222C" w14:textId="79AE577F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52933-2008</w:t>
            </w:r>
            <w:r w:rsidRPr="002E4D74">
              <w:rPr>
                <w:sz w:val="24"/>
                <w:szCs w:val="24"/>
              </w:rPr>
              <w:tab/>
              <w:t>Извещатели охранные поверхностные емкостные для помещений. Общие технические требования и методы испытаний</w:t>
            </w:r>
            <w:r w:rsidR="00242888">
              <w:rPr>
                <w:sz w:val="24"/>
                <w:szCs w:val="24"/>
              </w:rPr>
              <w:t>;</w:t>
            </w:r>
          </w:p>
          <w:p w14:paraId="258D8ACA" w14:textId="305FA942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12.2.007.0-75</w:t>
            </w:r>
            <w:r w:rsidRPr="002E4D74">
              <w:rPr>
                <w:sz w:val="24"/>
                <w:szCs w:val="24"/>
              </w:rPr>
              <w:tab/>
              <w:t>Система стандартов безопасности труда. Изделия электротехнические. Общие требования безопасности</w:t>
            </w:r>
            <w:r w:rsidR="00242888">
              <w:rPr>
                <w:sz w:val="24"/>
                <w:szCs w:val="24"/>
              </w:rPr>
              <w:t>;</w:t>
            </w:r>
          </w:p>
          <w:p w14:paraId="2ACD321F" w14:textId="60ED2835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50009-2000</w:t>
            </w:r>
            <w:r w:rsidRPr="002E4D74">
              <w:rPr>
                <w:sz w:val="24"/>
                <w:szCs w:val="24"/>
              </w:rPr>
              <w:tab/>
              <w:t>Совместимость технических средств электромагнитная. Технические средства охранной сигнализации. Требования и методы испытаний</w:t>
            </w:r>
            <w:r w:rsidR="00242888">
              <w:rPr>
                <w:sz w:val="24"/>
                <w:szCs w:val="24"/>
              </w:rPr>
              <w:t>;</w:t>
            </w:r>
          </w:p>
          <w:p w14:paraId="6D31109F" w14:textId="62CC64E5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12.1</w:t>
            </w:r>
            <w:r w:rsidR="00242888">
              <w:rPr>
                <w:sz w:val="24"/>
                <w:szCs w:val="24"/>
              </w:rPr>
              <w:t xml:space="preserve">.030-81 </w:t>
            </w:r>
            <w:r w:rsidRPr="002E4D74">
              <w:rPr>
                <w:sz w:val="24"/>
                <w:szCs w:val="24"/>
              </w:rPr>
              <w:t>Система стандартов безопасности труда. Электробезопасность. Защитное заземление, зануление</w:t>
            </w:r>
            <w:r w:rsidR="00242888">
              <w:rPr>
                <w:sz w:val="24"/>
                <w:szCs w:val="24"/>
              </w:rPr>
              <w:t>;</w:t>
            </w:r>
          </w:p>
          <w:p w14:paraId="6C76D030" w14:textId="56477DC1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51558-2014</w:t>
            </w:r>
            <w:r w:rsidRPr="002E4D74">
              <w:rPr>
                <w:sz w:val="24"/>
                <w:szCs w:val="24"/>
              </w:rPr>
              <w:tab/>
              <w:t>Средства и системы охранные телевизионные. Классификация. Общие технические требования. Методы испытаний</w:t>
            </w:r>
            <w:r w:rsidR="00242888">
              <w:rPr>
                <w:sz w:val="24"/>
                <w:szCs w:val="24"/>
              </w:rPr>
              <w:t>;</w:t>
            </w:r>
          </w:p>
          <w:p w14:paraId="7188E346" w14:textId="0FB049C8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52289-2019</w:t>
            </w:r>
            <w:r w:rsidRPr="002E4D74">
              <w:rPr>
                <w:sz w:val="24"/>
                <w:szCs w:val="24"/>
              </w:rPr>
              <w:tab/>
              <w:t>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      </w:r>
            <w:r w:rsidR="00242888">
              <w:rPr>
                <w:sz w:val="24"/>
                <w:szCs w:val="24"/>
              </w:rPr>
              <w:t>;</w:t>
            </w:r>
          </w:p>
          <w:p w14:paraId="50C0AC53" w14:textId="7803CD89" w:rsidR="00AF5534" w:rsidRPr="002E4D74" w:rsidRDefault="00941E9A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941E9A">
              <w:rPr>
                <w:sz w:val="24"/>
                <w:szCs w:val="24"/>
              </w:rPr>
              <w:t> </w:t>
            </w:r>
            <w:hyperlink r:id="rId10" w:tgtFrame="_blank" w:history="1">
              <w:r w:rsidRPr="00941E9A">
                <w:rPr>
                  <w:bCs/>
                  <w:sz w:val="24"/>
                  <w:szCs w:val="24"/>
                </w:rPr>
                <w:t>ГОСТ Р 52290-2024</w:t>
              </w:r>
            </w:hyperlink>
            <w:r w:rsidRPr="00941E9A">
              <w:rPr>
                <w:sz w:val="24"/>
                <w:szCs w:val="24"/>
              </w:rPr>
              <w:t> Н</w:t>
            </w:r>
            <w:r w:rsidRPr="002E4D74">
              <w:rPr>
                <w:sz w:val="24"/>
                <w:szCs w:val="24"/>
              </w:rPr>
              <w:t>ациональный стандарт Российской Федерации</w:t>
            </w:r>
            <w:r w:rsidRPr="00941E9A">
              <w:rPr>
                <w:sz w:val="24"/>
                <w:szCs w:val="24"/>
              </w:rPr>
              <w:t xml:space="preserve"> "Технические средства организации дорожного движения. Знаки дорожные. Общие технические требования"</w:t>
            </w:r>
            <w:r w:rsidR="00242888">
              <w:rPr>
                <w:sz w:val="24"/>
                <w:szCs w:val="24"/>
              </w:rPr>
              <w:t>;</w:t>
            </w:r>
          </w:p>
          <w:p w14:paraId="78E7540A" w14:textId="5112974A" w:rsidR="00AF553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9.402-2004 </w:t>
            </w:r>
            <w:r w:rsidR="00AF5534" w:rsidRPr="002E4D74">
              <w:rPr>
                <w:sz w:val="24"/>
                <w:szCs w:val="24"/>
              </w:rPr>
              <w:t>Межгосударственный стандарт. Единая система защиты от коррозии и старения. Покрытия лакокрасочные. Подготовка металлических поверхностей к окрашиванию</w:t>
            </w:r>
            <w:r>
              <w:rPr>
                <w:sz w:val="24"/>
                <w:szCs w:val="24"/>
              </w:rPr>
              <w:t>;</w:t>
            </w:r>
          </w:p>
          <w:p w14:paraId="556DBF3E" w14:textId="5142E592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71260-2024</w:t>
            </w:r>
            <w:r w:rsidRPr="002E4D74">
              <w:rPr>
                <w:sz w:val="24"/>
                <w:szCs w:val="24"/>
              </w:rPr>
              <w:tab/>
              <w:t>Дороги автомобильные общего пользования. Требования к проекту производства работ</w:t>
            </w:r>
            <w:r w:rsidR="00242888">
              <w:rPr>
                <w:sz w:val="24"/>
                <w:szCs w:val="24"/>
              </w:rPr>
              <w:t>;</w:t>
            </w:r>
          </w:p>
          <w:p w14:paraId="009A19FF" w14:textId="0E6DFD44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59290-2021</w:t>
            </w:r>
            <w:r w:rsidRPr="002E4D74">
              <w:rPr>
                <w:sz w:val="24"/>
                <w:szCs w:val="24"/>
              </w:rPr>
              <w:tab/>
              <w:t>Дороги автомобильные общего пользования. Требования к проведению входного и операционного контроля</w:t>
            </w:r>
            <w:r w:rsidR="00242888">
              <w:rPr>
                <w:sz w:val="24"/>
                <w:szCs w:val="24"/>
              </w:rPr>
              <w:t>;</w:t>
            </w:r>
          </w:p>
          <w:p w14:paraId="70599CC9" w14:textId="17E79D3C" w:rsidR="00AF553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23118-2019 </w:t>
            </w:r>
            <w:r w:rsidR="00AF5534" w:rsidRPr="002E4D74">
              <w:rPr>
                <w:sz w:val="24"/>
                <w:szCs w:val="24"/>
              </w:rPr>
              <w:t>Конструкции стальные строител</w:t>
            </w:r>
            <w:r>
              <w:rPr>
                <w:sz w:val="24"/>
                <w:szCs w:val="24"/>
              </w:rPr>
              <w:t>ьные. Общие технические условия;</w:t>
            </w:r>
          </w:p>
          <w:p w14:paraId="7A61A75C" w14:textId="2B87B780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58945-2020 Национальный стандарт Российской Федерации. Система обеспечения точности геометрических параметров в строительстве. Правила выполнения измерений параметров зданий и сооружений</w:t>
            </w:r>
            <w:r w:rsidR="00242888">
              <w:rPr>
                <w:sz w:val="24"/>
                <w:szCs w:val="24"/>
              </w:rPr>
              <w:t>;</w:t>
            </w:r>
          </w:p>
          <w:p w14:paraId="0588B3AC" w14:textId="109785E4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59792-2021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</w:t>
            </w:r>
            <w:r w:rsidR="00242888">
              <w:rPr>
                <w:sz w:val="24"/>
                <w:szCs w:val="24"/>
              </w:rPr>
              <w:t>;</w:t>
            </w:r>
          </w:p>
          <w:p w14:paraId="1936128D" w14:textId="1FF82DE2" w:rsidR="00AF5534" w:rsidRPr="002E4D74" w:rsidRDefault="00AF553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52436-2024 Национальный стандарт Российской Федерации. Приборы приемно-контрольные охранные. Классификация. Общие технические требования и ме</w:t>
            </w:r>
            <w:r w:rsidR="00CF35FE" w:rsidRPr="002E4D74">
              <w:rPr>
                <w:sz w:val="24"/>
                <w:szCs w:val="24"/>
              </w:rPr>
              <w:t>тоды испытаний</w:t>
            </w:r>
            <w:r w:rsidR="00242888">
              <w:rPr>
                <w:sz w:val="24"/>
                <w:szCs w:val="24"/>
              </w:rPr>
              <w:t>;</w:t>
            </w:r>
          </w:p>
          <w:p w14:paraId="2F3DE1E8" w14:textId="77CB535D" w:rsidR="00CF35FE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15150-69 </w:t>
            </w:r>
            <w:r w:rsidR="00CF35FE" w:rsidRPr="002E4D74">
              <w:rPr>
                <w:sz w:val="24"/>
                <w:szCs w:val="24"/>
              </w:rPr>
              <w:t>Межгосударственный стандарт.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      </w:r>
            <w:r>
              <w:rPr>
                <w:sz w:val="24"/>
                <w:szCs w:val="24"/>
              </w:rPr>
              <w:t>;</w:t>
            </w:r>
          </w:p>
          <w:p w14:paraId="2D42339F" w14:textId="4E4A10FE" w:rsidR="00CF35FE" w:rsidRPr="002E4D74" w:rsidRDefault="00CF35FE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Р 51241-2008</w:t>
            </w:r>
            <w:r w:rsidRPr="002E4D74">
              <w:rPr>
                <w:sz w:val="24"/>
                <w:szCs w:val="24"/>
              </w:rPr>
              <w:tab/>
              <w:t>Национальный стандарт Российской Федерации. Средства и системы контроля и управления доступом. Классификация. Общие технические требования. Методы испытаний</w:t>
            </w:r>
            <w:r w:rsidR="00242888">
              <w:rPr>
                <w:sz w:val="24"/>
                <w:szCs w:val="24"/>
              </w:rPr>
              <w:t>;</w:t>
            </w:r>
          </w:p>
          <w:p w14:paraId="5DA55000" w14:textId="0A7AC402" w:rsidR="00CF35FE" w:rsidRPr="002E4D74" w:rsidRDefault="00CF35FE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IEC 60065-2024</w:t>
            </w:r>
            <w:r w:rsidRPr="002E4D74">
              <w:rPr>
                <w:sz w:val="24"/>
                <w:szCs w:val="24"/>
              </w:rPr>
              <w:tab/>
              <w:t>Межгосударственный стандарт. Аудио-, видео- и аналогичная электронная аппаратура. Требования безопасности</w:t>
            </w:r>
            <w:r w:rsidR="00242888">
              <w:rPr>
                <w:sz w:val="24"/>
                <w:szCs w:val="24"/>
              </w:rPr>
              <w:t>;</w:t>
            </w:r>
          </w:p>
          <w:p w14:paraId="026D5253" w14:textId="22BE2B23" w:rsidR="00CF35FE" w:rsidRPr="002E4D74" w:rsidRDefault="00CF35FE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lastRenderedPageBreak/>
              <w:t>ГОСТ 32133.2-2013 Межгосударственный стандарт. Совместимость технических средств электромагнитная. Системы бесперебойного питания. Требования и методы испытаний</w:t>
            </w:r>
            <w:r w:rsidR="00242888">
              <w:rPr>
                <w:sz w:val="24"/>
                <w:szCs w:val="24"/>
              </w:rPr>
              <w:t>;</w:t>
            </w:r>
          </w:p>
          <w:p w14:paraId="1F6DC2AD" w14:textId="7489B035" w:rsidR="00CF35FE" w:rsidRPr="002E4D74" w:rsidRDefault="00CF35FE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ГОСТ 12730.0-2020</w:t>
            </w:r>
            <w:r w:rsidRPr="002E4D74">
              <w:rPr>
                <w:sz w:val="24"/>
                <w:szCs w:val="24"/>
              </w:rPr>
              <w:tab/>
              <w:t xml:space="preserve">Межгосударственный стандарт. Бетоны. Общие требования к методам определения плотности, влажности, </w:t>
            </w:r>
            <w:proofErr w:type="spellStart"/>
            <w:r w:rsidRPr="002E4D74">
              <w:rPr>
                <w:sz w:val="24"/>
                <w:szCs w:val="24"/>
              </w:rPr>
              <w:t>водопоглащения</w:t>
            </w:r>
            <w:proofErr w:type="spellEnd"/>
            <w:r w:rsidRPr="002E4D74">
              <w:rPr>
                <w:sz w:val="24"/>
                <w:szCs w:val="24"/>
              </w:rPr>
              <w:t>, пористости и водонепроницаемости</w:t>
            </w:r>
            <w:r w:rsidR="00242888">
              <w:rPr>
                <w:sz w:val="24"/>
                <w:szCs w:val="24"/>
              </w:rPr>
              <w:t>;</w:t>
            </w:r>
          </w:p>
          <w:p w14:paraId="5B82D72A" w14:textId="6139E0EE" w:rsidR="00CF35FE" w:rsidRPr="002E4D74" w:rsidRDefault="002E4D7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ПУЭ (Издание №7)</w:t>
            </w:r>
            <w:r w:rsidRPr="002E4D74">
              <w:rPr>
                <w:sz w:val="24"/>
                <w:szCs w:val="24"/>
              </w:rPr>
              <w:tab/>
              <w:t>Правила устройства электроустановок</w:t>
            </w:r>
            <w:r w:rsidR="00242888">
              <w:rPr>
                <w:sz w:val="24"/>
                <w:szCs w:val="24"/>
              </w:rPr>
              <w:t>;</w:t>
            </w:r>
          </w:p>
          <w:p w14:paraId="3F0FE33B" w14:textId="7D058EA2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МДС 12-81.2007 </w:t>
            </w:r>
            <w:r w:rsidR="002E4D74" w:rsidRPr="002E4D74">
              <w:rPr>
                <w:sz w:val="24"/>
                <w:szCs w:val="24"/>
              </w:rPr>
              <w:t>Методические рекомендации по разработке и оформлению проекта организации строительства и проекта производства работ</w:t>
            </w:r>
            <w:r>
              <w:rPr>
                <w:sz w:val="24"/>
                <w:szCs w:val="24"/>
              </w:rPr>
              <w:t>;</w:t>
            </w:r>
          </w:p>
          <w:p w14:paraId="715A5C13" w14:textId="23143B27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СНиП 12-03-2001 </w:t>
            </w:r>
            <w:r w:rsidR="002E4D74" w:rsidRPr="002E4D74">
              <w:rPr>
                <w:sz w:val="24"/>
                <w:szCs w:val="24"/>
              </w:rPr>
              <w:t>«Безопасность труда в строительстве. Часть 1. Общие требования»</w:t>
            </w:r>
            <w:r>
              <w:rPr>
                <w:sz w:val="24"/>
                <w:szCs w:val="24"/>
              </w:rPr>
              <w:t>;</w:t>
            </w:r>
          </w:p>
          <w:p w14:paraId="6C07D93D" w14:textId="535F73A9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СНиП 12-04-2002 </w:t>
            </w:r>
            <w:r w:rsidR="002E4D74" w:rsidRPr="002E4D74">
              <w:rPr>
                <w:sz w:val="24"/>
                <w:szCs w:val="24"/>
              </w:rPr>
              <w:t>«Безопасность труда в строительстве. Часть II. Строительное производство»</w:t>
            </w:r>
            <w:r>
              <w:rPr>
                <w:sz w:val="24"/>
                <w:szCs w:val="24"/>
              </w:rPr>
              <w:t>;</w:t>
            </w:r>
          </w:p>
          <w:p w14:paraId="197D55A0" w14:textId="148C674D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35.13330.2011 </w:t>
            </w:r>
            <w:r w:rsidR="002E4D74" w:rsidRPr="002E4D74">
              <w:rPr>
                <w:sz w:val="24"/>
                <w:szCs w:val="24"/>
              </w:rPr>
              <w:t>Мосты и трубы</w:t>
            </w:r>
            <w:r>
              <w:rPr>
                <w:sz w:val="24"/>
                <w:szCs w:val="24"/>
              </w:rPr>
              <w:t>;</w:t>
            </w:r>
          </w:p>
          <w:p w14:paraId="507D5486" w14:textId="3EB911B8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46.13330.2012 </w:t>
            </w:r>
            <w:r w:rsidR="002E4D74" w:rsidRPr="002E4D74">
              <w:rPr>
                <w:sz w:val="24"/>
                <w:szCs w:val="24"/>
              </w:rPr>
              <w:t>Мосты и трубы</w:t>
            </w:r>
            <w:r>
              <w:rPr>
                <w:sz w:val="24"/>
                <w:szCs w:val="24"/>
              </w:rPr>
              <w:t>;</w:t>
            </w:r>
          </w:p>
          <w:p w14:paraId="1B7FF5FF" w14:textId="2098AE4E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48.13330.2019 </w:t>
            </w:r>
            <w:r w:rsidR="002E4D74" w:rsidRPr="002E4D74">
              <w:rPr>
                <w:sz w:val="24"/>
                <w:szCs w:val="24"/>
              </w:rPr>
              <w:t>Свод правил. Организация строительства</w:t>
            </w:r>
            <w:r>
              <w:rPr>
                <w:sz w:val="24"/>
                <w:szCs w:val="24"/>
              </w:rPr>
              <w:t>;</w:t>
            </w:r>
          </w:p>
          <w:p w14:paraId="38F2E285" w14:textId="64A32610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63.13330.2018 </w:t>
            </w:r>
            <w:r w:rsidR="002E4D74" w:rsidRPr="002E4D74">
              <w:rPr>
                <w:sz w:val="24"/>
                <w:szCs w:val="24"/>
              </w:rPr>
              <w:t>Свод правил. Бетонные и железобетонные конструкции. Основные положения</w:t>
            </w:r>
            <w:r>
              <w:rPr>
                <w:sz w:val="24"/>
                <w:szCs w:val="24"/>
              </w:rPr>
              <w:t>;</w:t>
            </w:r>
          </w:p>
          <w:p w14:paraId="4782EEB4" w14:textId="46BD81A2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72.13330.2016 </w:t>
            </w:r>
            <w:r w:rsidR="002E4D74" w:rsidRPr="002E4D74">
              <w:rPr>
                <w:sz w:val="24"/>
                <w:szCs w:val="24"/>
              </w:rPr>
              <w:t>Свод правил. Защита строительных конструкции и сооружений от коррозии</w:t>
            </w:r>
            <w:r>
              <w:rPr>
                <w:sz w:val="24"/>
                <w:szCs w:val="24"/>
              </w:rPr>
              <w:t>;</w:t>
            </w:r>
          </w:p>
          <w:p w14:paraId="55478958" w14:textId="29A970E5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76.13330.2016 </w:t>
            </w:r>
            <w:r w:rsidR="002E4D74" w:rsidRPr="002E4D74">
              <w:rPr>
                <w:sz w:val="24"/>
                <w:szCs w:val="24"/>
              </w:rPr>
              <w:t>Свод правил. Электротехнические устройства. Актуализированная редакция СНиП 3.05.06-85</w:t>
            </w:r>
            <w:r>
              <w:rPr>
                <w:sz w:val="24"/>
                <w:szCs w:val="24"/>
              </w:rPr>
              <w:t>;</w:t>
            </w:r>
          </w:p>
          <w:p w14:paraId="62901050" w14:textId="645CDC61" w:rsidR="002E4D74" w:rsidRPr="002E4D74" w:rsidRDefault="002E4D7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СП 126.13330.2017</w:t>
            </w:r>
            <w:r w:rsidRPr="002E4D74">
              <w:rPr>
                <w:sz w:val="24"/>
                <w:szCs w:val="24"/>
              </w:rPr>
              <w:tab/>
              <w:t>Свод правил. Геодезические работы в строительстве. СНиП 3.01.03-84</w:t>
            </w:r>
            <w:r w:rsidR="00242888">
              <w:rPr>
                <w:sz w:val="24"/>
                <w:szCs w:val="24"/>
              </w:rPr>
              <w:t>;</w:t>
            </w:r>
          </w:p>
          <w:p w14:paraId="3FA03C90" w14:textId="597F5140" w:rsidR="002E4D74" w:rsidRPr="002E4D74" w:rsidRDefault="002E4D7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СП 131.13330.2025 Строительная климатология. СНиП 23-01-99*</w:t>
            </w:r>
            <w:r w:rsidR="00242888">
              <w:rPr>
                <w:sz w:val="24"/>
                <w:szCs w:val="24"/>
              </w:rPr>
              <w:t>;</w:t>
            </w:r>
          </w:p>
          <w:p w14:paraId="0CE12D18" w14:textId="76CD4FCC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ОДМ 218.6.019-2016 </w:t>
            </w:r>
            <w:r w:rsidR="002E4D74" w:rsidRPr="002E4D74">
              <w:rPr>
                <w:sz w:val="24"/>
                <w:szCs w:val="24"/>
              </w:rPr>
              <w:t>Отраслевой дорожный методический документ. Рекомендации по организации движения и ограждению мест производства дорожных работ</w:t>
            </w:r>
            <w:r>
              <w:rPr>
                <w:sz w:val="24"/>
                <w:szCs w:val="24"/>
              </w:rPr>
              <w:t>;</w:t>
            </w:r>
          </w:p>
          <w:p w14:paraId="5176D918" w14:textId="54EF3F82" w:rsidR="002E4D74" w:rsidRPr="002E4D74" w:rsidRDefault="00242888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ОДМ 218.4.005-2010 </w:t>
            </w:r>
            <w:r w:rsidR="002E4D74" w:rsidRPr="002E4D74">
              <w:rPr>
                <w:sz w:val="24"/>
                <w:szCs w:val="24"/>
              </w:rPr>
              <w:t>Отраслевой дорожный методический документ. Рекомендации по обеспечению безопасности движения на автомобильных дорогах</w:t>
            </w:r>
            <w:r>
              <w:rPr>
                <w:sz w:val="24"/>
                <w:szCs w:val="24"/>
              </w:rPr>
              <w:t>;</w:t>
            </w:r>
          </w:p>
          <w:p w14:paraId="68780A89" w14:textId="7F67E7FA" w:rsidR="002E4D74" w:rsidRPr="002E4D74" w:rsidRDefault="002E4D7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Приказ Министерства труда и социальной защиты населения Российской Федерации от 11.12.2020 №882н</w:t>
            </w:r>
            <w:r w:rsidRPr="002E4D74">
              <w:rPr>
                <w:sz w:val="24"/>
                <w:szCs w:val="24"/>
              </w:rPr>
              <w:tab/>
              <w:t xml:space="preserve"> </w:t>
            </w:r>
            <w:r w:rsidR="00242888">
              <w:rPr>
                <w:sz w:val="24"/>
                <w:szCs w:val="24"/>
              </w:rPr>
              <w:t>«</w:t>
            </w:r>
            <w:r w:rsidRPr="002E4D74">
              <w:rPr>
                <w:sz w:val="24"/>
                <w:szCs w:val="24"/>
              </w:rPr>
              <w:t>Об утверждении Правил по охране труда при производстве дорожных строительных и ремонтно-строительных работ</w:t>
            </w:r>
            <w:r w:rsidR="00242888">
              <w:rPr>
                <w:sz w:val="24"/>
                <w:szCs w:val="24"/>
              </w:rPr>
              <w:t>»;</w:t>
            </w:r>
          </w:p>
          <w:p w14:paraId="4D96D754" w14:textId="44B305EE" w:rsidR="002E4D74" w:rsidRPr="002E4D74" w:rsidRDefault="002E4D7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 xml:space="preserve">Приказ Министерства строительства и жилищно-коммунального хозяйства Российской </w:t>
            </w:r>
            <w:r w:rsidR="00242888">
              <w:rPr>
                <w:sz w:val="24"/>
                <w:szCs w:val="24"/>
              </w:rPr>
              <w:t>Федерации №344/пр от 16.05.2023 «</w:t>
            </w:r>
            <w:r w:rsidRPr="002E4D74">
              <w:rPr>
                <w:sz w:val="24"/>
                <w:szCs w:val="24"/>
              </w:rPr>
              <w:t>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</w:t>
            </w:r>
            <w:r w:rsidR="00242888">
              <w:rPr>
                <w:sz w:val="24"/>
                <w:szCs w:val="24"/>
              </w:rPr>
              <w:t>»;</w:t>
            </w:r>
          </w:p>
          <w:p w14:paraId="6016F5E8" w14:textId="79472CC1" w:rsidR="002E4D74" w:rsidRPr="00242888" w:rsidRDefault="002E4D74" w:rsidP="003657D3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42888">
              <w:rPr>
                <w:sz w:val="24"/>
                <w:szCs w:val="24"/>
              </w:rPr>
              <w:t>Приказ Министерства строительства и жилищно-коммунального</w:t>
            </w:r>
            <w:r w:rsidR="00242888">
              <w:rPr>
                <w:sz w:val="24"/>
                <w:szCs w:val="24"/>
              </w:rPr>
              <w:t xml:space="preserve"> </w:t>
            </w:r>
            <w:r w:rsidRPr="00242888">
              <w:rPr>
                <w:sz w:val="24"/>
                <w:szCs w:val="24"/>
              </w:rPr>
              <w:t>хозяйства Российской Ф</w:t>
            </w:r>
            <w:r w:rsidR="00242888">
              <w:rPr>
                <w:sz w:val="24"/>
                <w:szCs w:val="24"/>
              </w:rPr>
              <w:t>едерации №1026/пр от 02.12.2022 «</w:t>
            </w:r>
            <w:r w:rsidRPr="00242888">
              <w:rPr>
                <w:sz w:val="24"/>
                <w:szCs w:val="24"/>
              </w:rPr>
              <w:t>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</w:t>
            </w:r>
            <w:r w:rsidR="00242888">
              <w:rPr>
                <w:sz w:val="24"/>
                <w:szCs w:val="24"/>
              </w:rPr>
              <w:t>»;</w:t>
            </w:r>
          </w:p>
          <w:p w14:paraId="1D136DD8" w14:textId="65F6AAEF" w:rsidR="002E4D74" w:rsidRPr="002E4D74" w:rsidRDefault="002E4D74" w:rsidP="002E4D74">
            <w:pPr>
              <w:pStyle w:val="a4"/>
              <w:numPr>
                <w:ilvl w:val="0"/>
                <w:numId w:val="22"/>
              </w:numPr>
              <w:ind w:left="28" w:firstLine="0"/>
              <w:jc w:val="both"/>
              <w:rPr>
                <w:sz w:val="24"/>
                <w:szCs w:val="24"/>
              </w:rPr>
            </w:pPr>
            <w:r w:rsidRPr="002E4D74">
              <w:rPr>
                <w:sz w:val="24"/>
                <w:szCs w:val="24"/>
              </w:rPr>
              <w:t>Приказ Министерства труда и социальной защиты населения Российской Федерации от 15.12.2020 N 903н</w:t>
            </w:r>
            <w:r w:rsidRPr="002E4D74">
              <w:rPr>
                <w:sz w:val="24"/>
                <w:szCs w:val="24"/>
              </w:rPr>
              <w:tab/>
            </w:r>
            <w:r w:rsidR="00242888">
              <w:rPr>
                <w:sz w:val="24"/>
                <w:szCs w:val="24"/>
              </w:rPr>
              <w:t>«</w:t>
            </w:r>
            <w:r w:rsidRPr="002E4D74">
              <w:rPr>
                <w:sz w:val="24"/>
                <w:szCs w:val="24"/>
              </w:rPr>
              <w:t>Об утверждении Правил по охране труда при эксплуатации электроустановок</w:t>
            </w:r>
            <w:r w:rsidR="00242888">
              <w:rPr>
                <w:sz w:val="24"/>
                <w:szCs w:val="24"/>
              </w:rPr>
              <w:t>».</w:t>
            </w:r>
          </w:p>
        </w:tc>
      </w:tr>
    </w:tbl>
    <w:p w14:paraId="1795A0D7" w14:textId="77777777" w:rsidR="008F754B" w:rsidRDefault="008F754B" w:rsidP="00683749">
      <w:pPr>
        <w:rPr>
          <w:b/>
        </w:rPr>
        <w:sectPr w:rsidR="008F754B" w:rsidSect="000E6BF8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14:paraId="68D828C8" w14:textId="77777777" w:rsidR="00045F10" w:rsidRDefault="00045F10" w:rsidP="008F754B">
      <w:pPr>
        <w:shd w:val="clear" w:color="auto" w:fill="FFFFFF"/>
        <w:jc w:val="right"/>
        <w:rPr>
          <w:bCs/>
          <w:spacing w:val="-10"/>
        </w:rPr>
      </w:pPr>
    </w:p>
    <w:p w14:paraId="2F005371" w14:textId="6748A468" w:rsidR="008F754B" w:rsidRPr="00DE02CA" w:rsidRDefault="008F754B" w:rsidP="008F754B">
      <w:pPr>
        <w:shd w:val="clear" w:color="auto" w:fill="FFFFFF"/>
        <w:jc w:val="right"/>
        <w:rPr>
          <w:bCs/>
          <w:spacing w:val="-10"/>
        </w:rPr>
      </w:pPr>
      <w:r w:rsidRPr="00DE02CA">
        <w:rPr>
          <w:bCs/>
          <w:spacing w:val="-10"/>
        </w:rPr>
        <w:t>Приложение №1</w:t>
      </w:r>
    </w:p>
    <w:p w14:paraId="3A8DDF08" w14:textId="6AC730F3" w:rsidR="008F754B" w:rsidRDefault="008F754B" w:rsidP="008F754B">
      <w:pPr>
        <w:shd w:val="clear" w:color="auto" w:fill="FFFFFF"/>
        <w:jc w:val="right"/>
        <w:rPr>
          <w:b/>
          <w:bCs/>
          <w:spacing w:val="-10"/>
          <w:sz w:val="28"/>
          <w:szCs w:val="28"/>
        </w:rPr>
      </w:pPr>
      <w:r w:rsidRPr="00DE02CA">
        <w:rPr>
          <w:bCs/>
          <w:spacing w:val="-10"/>
        </w:rPr>
        <w:t xml:space="preserve">к </w:t>
      </w:r>
      <w:r w:rsidR="00045F10">
        <w:rPr>
          <w:bCs/>
          <w:spacing w:val="-10"/>
        </w:rPr>
        <w:t>Техническому заданию</w:t>
      </w:r>
      <w:r>
        <w:rPr>
          <w:b/>
          <w:bCs/>
          <w:spacing w:val="-10"/>
          <w:sz w:val="28"/>
          <w:szCs w:val="28"/>
        </w:rPr>
        <w:t xml:space="preserve"> </w:t>
      </w:r>
    </w:p>
    <w:p w14:paraId="6FB20C98" w14:textId="77777777" w:rsidR="008F754B" w:rsidRDefault="008F754B" w:rsidP="008F754B">
      <w:pPr>
        <w:shd w:val="clear" w:color="auto" w:fill="FFFFFF"/>
        <w:jc w:val="center"/>
        <w:rPr>
          <w:b/>
          <w:bCs/>
          <w:spacing w:val="-10"/>
          <w:sz w:val="28"/>
          <w:szCs w:val="28"/>
        </w:rPr>
      </w:pPr>
    </w:p>
    <w:p w14:paraId="1C9A297E" w14:textId="77777777" w:rsidR="008F754B" w:rsidRDefault="008F754B" w:rsidP="008F754B">
      <w:pPr>
        <w:shd w:val="clear" w:color="auto" w:fill="FFFFFF"/>
        <w:jc w:val="center"/>
        <w:rPr>
          <w:b/>
          <w:bCs/>
          <w:spacing w:val="-10"/>
          <w:sz w:val="28"/>
          <w:szCs w:val="28"/>
        </w:rPr>
      </w:pPr>
    </w:p>
    <w:p w14:paraId="61368D6E" w14:textId="77777777" w:rsidR="008F754B" w:rsidRPr="002A1179" w:rsidRDefault="008F754B" w:rsidP="008F754B">
      <w:pPr>
        <w:shd w:val="clear" w:color="auto" w:fill="FFFFFF"/>
        <w:jc w:val="center"/>
        <w:rPr>
          <w:b/>
          <w:bCs/>
          <w:spacing w:val="-10"/>
          <w:sz w:val="28"/>
          <w:szCs w:val="28"/>
        </w:rPr>
      </w:pPr>
    </w:p>
    <w:p w14:paraId="5ACFD2C2" w14:textId="6BE4A8EC" w:rsidR="008F754B" w:rsidRPr="002A1179" w:rsidRDefault="00B650EB" w:rsidP="008F754B">
      <w:pPr>
        <w:shd w:val="clear" w:color="auto" w:fill="FFFFFF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__________________________________</w:t>
      </w:r>
    </w:p>
    <w:p w14:paraId="1C550A4E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05792031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12D4A0B7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022646B4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1173200A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08A0DF67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1EA72CA4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0E68483A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51A798D5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259F1353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62B518DD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5887BB96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6A345982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755ABF44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  <w:r w:rsidRPr="002A1179">
        <w:rPr>
          <w:b/>
          <w:bCs/>
          <w:kern w:val="32"/>
          <w:sz w:val="28"/>
          <w:szCs w:val="28"/>
          <w:lang w:val="x-none" w:eastAsia="x-none"/>
        </w:rPr>
        <w:t>ГАРАНТИЙНЫЙ ПАСПОРТ</w:t>
      </w:r>
    </w:p>
    <w:p w14:paraId="35689B40" w14:textId="77777777" w:rsidR="008F754B" w:rsidRPr="002A1179" w:rsidRDefault="008F754B" w:rsidP="008F754B">
      <w:pPr>
        <w:jc w:val="center"/>
        <w:rPr>
          <w:sz w:val="28"/>
          <w:szCs w:val="28"/>
        </w:rPr>
      </w:pPr>
      <w:r w:rsidRPr="002A1179">
        <w:rPr>
          <w:spacing w:val="-9"/>
          <w:sz w:val="28"/>
          <w:szCs w:val="28"/>
        </w:rPr>
        <w:t>«_______________________________________________________»</w:t>
      </w:r>
    </w:p>
    <w:p w14:paraId="0918B05C" w14:textId="77777777" w:rsidR="008F754B" w:rsidRPr="002A1179" w:rsidRDefault="008F754B" w:rsidP="008F754B">
      <w:pPr>
        <w:tabs>
          <w:tab w:val="left" w:pos="5954"/>
        </w:tabs>
        <w:ind w:firstLine="567"/>
        <w:jc w:val="center"/>
        <w:rPr>
          <w:snapToGrid w:val="0"/>
          <w:sz w:val="18"/>
          <w:szCs w:val="18"/>
        </w:rPr>
      </w:pPr>
      <w:r w:rsidRPr="002A1179">
        <w:rPr>
          <w:snapToGrid w:val="0"/>
          <w:sz w:val="18"/>
          <w:szCs w:val="18"/>
        </w:rPr>
        <w:t xml:space="preserve">наименование объекта </w:t>
      </w:r>
    </w:p>
    <w:p w14:paraId="13325F30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0E7A7CE6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0C162979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4941B6FC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7915CBF1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543DDA0E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63E32E84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1D7C5938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467775F6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6FF5362E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2D2C7E6B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1EFAA484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10862709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059437E6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22312BCD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2AA52ABD" w14:textId="77777777" w:rsidR="008F754B" w:rsidRPr="002A1179" w:rsidRDefault="008F754B" w:rsidP="008F754B">
      <w:pPr>
        <w:shd w:val="clear" w:color="auto" w:fill="FFFFFF"/>
        <w:rPr>
          <w:sz w:val="28"/>
          <w:szCs w:val="28"/>
        </w:rPr>
      </w:pPr>
    </w:p>
    <w:p w14:paraId="1D65595F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54225AA4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44FC2A35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18EC0AEC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326BC724" w14:textId="77777777" w:rsidR="008F754B" w:rsidRPr="002A1179" w:rsidRDefault="008F754B" w:rsidP="008F754B">
      <w:pPr>
        <w:shd w:val="clear" w:color="auto" w:fill="FFFFFF"/>
        <w:jc w:val="center"/>
        <w:rPr>
          <w:sz w:val="28"/>
          <w:szCs w:val="28"/>
        </w:rPr>
      </w:pPr>
    </w:p>
    <w:p w14:paraId="6BC38DE3" w14:textId="77777777" w:rsidR="008F754B" w:rsidRPr="002A1179" w:rsidRDefault="008F754B" w:rsidP="008F754B">
      <w:pPr>
        <w:shd w:val="clear" w:color="auto" w:fill="FFFFFF"/>
        <w:rPr>
          <w:sz w:val="28"/>
          <w:szCs w:val="28"/>
        </w:rPr>
      </w:pPr>
    </w:p>
    <w:p w14:paraId="48272730" w14:textId="77777777" w:rsidR="008F754B" w:rsidRPr="002A1179" w:rsidRDefault="008F754B" w:rsidP="008F754B">
      <w:pPr>
        <w:shd w:val="clear" w:color="auto" w:fill="FFFFFF"/>
        <w:jc w:val="center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2026</w:t>
      </w:r>
      <w:r w:rsidRPr="002A1179">
        <w:rPr>
          <w:spacing w:val="6"/>
          <w:sz w:val="28"/>
          <w:szCs w:val="28"/>
        </w:rPr>
        <w:t xml:space="preserve"> год</w:t>
      </w:r>
      <w:r>
        <w:rPr>
          <w:spacing w:val="6"/>
          <w:sz w:val="28"/>
          <w:szCs w:val="28"/>
        </w:rPr>
        <w:br w:type="page"/>
      </w:r>
    </w:p>
    <w:p w14:paraId="211741AB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lastRenderedPageBreak/>
        <w:t>_______________________________________________________________________________________</w:t>
      </w:r>
    </w:p>
    <w:p w14:paraId="143EFFCF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4FE87500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23DD61CF" w14:textId="77777777" w:rsidR="008F754B" w:rsidRPr="002A1179" w:rsidRDefault="008F754B" w:rsidP="008F754B">
      <w:pPr>
        <w:shd w:val="clear" w:color="auto" w:fill="FFFFFF"/>
        <w:jc w:val="center"/>
        <w:rPr>
          <w:spacing w:val="-4"/>
          <w:sz w:val="20"/>
          <w:szCs w:val="20"/>
        </w:rPr>
      </w:pPr>
      <w:r w:rsidRPr="002A1179">
        <w:rPr>
          <w:spacing w:val="-4"/>
          <w:sz w:val="20"/>
          <w:szCs w:val="20"/>
        </w:rPr>
        <w:t>(полное наименование генеральной подрядной организации, юридический адрес, ИНН)</w:t>
      </w:r>
    </w:p>
    <w:p w14:paraId="7EFE0FBF" w14:textId="77777777" w:rsidR="008F754B" w:rsidRPr="002A1179" w:rsidRDefault="008F754B" w:rsidP="008F754B">
      <w:pPr>
        <w:shd w:val="clear" w:color="auto" w:fill="FFFFFF"/>
        <w:rPr>
          <w:spacing w:val="-4"/>
          <w:sz w:val="21"/>
          <w:szCs w:val="21"/>
        </w:rPr>
      </w:pPr>
    </w:p>
    <w:p w14:paraId="73AF1283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1E661CCF" w14:textId="154A32F0" w:rsidR="008F754B" w:rsidRPr="002A1179" w:rsidRDefault="008F754B" w:rsidP="008F754B">
      <w:pPr>
        <w:shd w:val="clear" w:color="auto" w:fill="FFFFFF"/>
        <w:jc w:val="center"/>
        <w:rPr>
          <w:sz w:val="20"/>
          <w:szCs w:val="20"/>
        </w:rPr>
      </w:pPr>
      <w:r w:rsidRPr="002A1179">
        <w:rPr>
          <w:sz w:val="20"/>
          <w:szCs w:val="20"/>
        </w:rPr>
        <w:t xml:space="preserve">(№ и дата </w:t>
      </w:r>
      <w:r w:rsidR="00B650EB">
        <w:rPr>
          <w:sz w:val="20"/>
          <w:szCs w:val="20"/>
        </w:rPr>
        <w:t>Договор</w:t>
      </w:r>
      <w:r w:rsidRPr="002A1179">
        <w:rPr>
          <w:sz w:val="20"/>
          <w:szCs w:val="20"/>
        </w:rPr>
        <w:t>а, на основании которого данная организация выполняла работы)</w:t>
      </w:r>
    </w:p>
    <w:p w14:paraId="4E6BF65C" w14:textId="77777777" w:rsidR="008F754B" w:rsidRPr="002A1179" w:rsidRDefault="008F754B" w:rsidP="008F754B">
      <w:pPr>
        <w:shd w:val="clear" w:color="auto" w:fill="FFFFFF"/>
      </w:pPr>
    </w:p>
    <w:p w14:paraId="1ED6F400" w14:textId="77777777" w:rsidR="008F754B" w:rsidRPr="002A1179" w:rsidRDefault="008F754B" w:rsidP="008F754B">
      <w:pPr>
        <w:shd w:val="clear" w:color="auto" w:fill="FFFFFF"/>
      </w:pPr>
      <w:r>
        <w:t>Оснащенные объекты транспортной инфраструктуры</w:t>
      </w:r>
      <w:r w:rsidRPr="002A1179">
        <w:t>:</w:t>
      </w:r>
    </w:p>
    <w:p w14:paraId="375B6FE7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49E0CAD5" w14:textId="77777777" w:rsidR="008F754B" w:rsidRPr="002A1179" w:rsidRDefault="008F754B" w:rsidP="008F754B">
      <w:pPr>
        <w:shd w:val="clear" w:color="auto" w:fill="FFFFFF"/>
        <w:tabs>
          <w:tab w:val="left" w:pos="5954"/>
        </w:tabs>
        <w:jc w:val="center"/>
        <w:rPr>
          <w:i/>
          <w:snapToGrid w:val="0"/>
          <w:sz w:val="20"/>
          <w:szCs w:val="20"/>
          <w:u w:val="single"/>
        </w:rPr>
      </w:pPr>
      <w:r w:rsidRPr="002A1179">
        <w:rPr>
          <w:sz w:val="20"/>
          <w:szCs w:val="20"/>
        </w:rPr>
        <w:t xml:space="preserve">(полное наименование </w:t>
      </w:r>
      <w:r>
        <w:rPr>
          <w:sz w:val="20"/>
          <w:szCs w:val="20"/>
        </w:rPr>
        <w:t>ОТИ</w:t>
      </w:r>
      <w:r w:rsidRPr="002A1179">
        <w:rPr>
          <w:sz w:val="20"/>
          <w:szCs w:val="20"/>
        </w:rPr>
        <w:t>, адрес пускового комплекса)</w:t>
      </w:r>
    </w:p>
    <w:p w14:paraId="4FD22605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4C096316" w14:textId="77777777" w:rsidR="008F754B" w:rsidRPr="002A1179" w:rsidRDefault="008F754B" w:rsidP="008F754B">
      <w:pPr>
        <w:shd w:val="clear" w:color="auto" w:fill="FFFFFF"/>
      </w:pPr>
    </w:p>
    <w:p w14:paraId="1F2B1198" w14:textId="77777777" w:rsidR="008F754B" w:rsidRPr="002A1179" w:rsidRDefault="008F754B" w:rsidP="008F754B">
      <w:pPr>
        <w:shd w:val="clear" w:color="auto" w:fill="FFFFFF"/>
      </w:pPr>
      <w:r w:rsidRPr="002A1179">
        <w:t>Принят в эксплуатацию государственной приемочной комиссией</w:t>
      </w:r>
    </w:p>
    <w:p w14:paraId="524EBC73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31A06584" w14:textId="77777777" w:rsidR="008F754B" w:rsidRPr="002A1179" w:rsidRDefault="008F754B" w:rsidP="008F754B">
      <w:pPr>
        <w:shd w:val="clear" w:color="auto" w:fill="FFFFFF"/>
        <w:jc w:val="center"/>
        <w:rPr>
          <w:sz w:val="21"/>
          <w:szCs w:val="21"/>
        </w:rPr>
      </w:pPr>
      <w:r w:rsidRPr="002A1179">
        <w:rPr>
          <w:sz w:val="21"/>
          <w:szCs w:val="21"/>
        </w:rPr>
        <w:t>(дата приемки, число, месяц, год)</w:t>
      </w:r>
    </w:p>
    <w:p w14:paraId="71633558" w14:textId="77777777" w:rsidR="008F754B" w:rsidRPr="002A1179" w:rsidRDefault="008F754B" w:rsidP="008F754B">
      <w:pPr>
        <w:shd w:val="clear" w:color="auto" w:fill="FFFFFF"/>
      </w:pPr>
    </w:p>
    <w:p w14:paraId="06025A3F" w14:textId="77777777" w:rsidR="008F754B" w:rsidRPr="002A1179" w:rsidRDefault="008F754B" w:rsidP="008F754B">
      <w:pPr>
        <w:shd w:val="clear" w:color="auto" w:fill="FFFFFF"/>
      </w:pPr>
      <w:r w:rsidRPr="002A1179">
        <w:t xml:space="preserve">Работы выполнены по проекту, разработанному: </w:t>
      </w:r>
    </w:p>
    <w:p w14:paraId="234CDE4F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56F931BF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30F65D4E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766648E8" w14:textId="77777777" w:rsidR="008F754B" w:rsidRPr="002A1179" w:rsidRDefault="008F754B" w:rsidP="008F754B">
      <w:pPr>
        <w:shd w:val="clear" w:color="auto" w:fill="FFFFFF"/>
        <w:jc w:val="center"/>
        <w:rPr>
          <w:sz w:val="20"/>
          <w:szCs w:val="20"/>
        </w:rPr>
      </w:pPr>
      <w:r w:rsidRPr="002A1179">
        <w:rPr>
          <w:sz w:val="20"/>
          <w:szCs w:val="20"/>
        </w:rPr>
        <w:t>(полное наименование генеральной проектной организации, юридический адрес, ИНН)</w:t>
      </w:r>
    </w:p>
    <w:p w14:paraId="4D07E8BD" w14:textId="77777777" w:rsidR="008F754B" w:rsidRPr="002A1179" w:rsidRDefault="008F754B" w:rsidP="008F754B">
      <w:pPr>
        <w:shd w:val="clear" w:color="auto" w:fill="FFFFFF"/>
      </w:pPr>
    </w:p>
    <w:p w14:paraId="43786943" w14:textId="77777777" w:rsidR="008F754B" w:rsidRPr="002A1179" w:rsidRDefault="008F754B" w:rsidP="008F754B">
      <w:pPr>
        <w:shd w:val="clear" w:color="auto" w:fill="FFFFFF"/>
        <w:jc w:val="both"/>
      </w:pPr>
      <w:r w:rsidRPr="002A1179">
        <w:t>Строительный контроль, авторский надзор:</w:t>
      </w:r>
    </w:p>
    <w:p w14:paraId="7D6AF791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0BA879C7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595483C2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1A4F99B9" w14:textId="77777777" w:rsidR="008F754B" w:rsidRPr="002A1179" w:rsidRDefault="008F754B" w:rsidP="008F754B">
      <w:pPr>
        <w:shd w:val="clear" w:color="auto" w:fill="FFFFFF"/>
        <w:jc w:val="center"/>
        <w:rPr>
          <w:sz w:val="21"/>
          <w:szCs w:val="21"/>
        </w:rPr>
      </w:pPr>
      <w:r w:rsidRPr="002A1179">
        <w:rPr>
          <w:sz w:val="21"/>
          <w:szCs w:val="21"/>
        </w:rPr>
        <w:t>(полное наименование организации, осуществлявшей строительный контроль и авторский надзор,</w:t>
      </w:r>
    </w:p>
    <w:p w14:paraId="7AC9056D" w14:textId="77777777" w:rsidR="008F754B" w:rsidRPr="002A1179" w:rsidRDefault="008F754B" w:rsidP="008F754B">
      <w:pPr>
        <w:shd w:val="clear" w:color="auto" w:fill="FFFFFF"/>
        <w:jc w:val="center"/>
        <w:rPr>
          <w:sz w:val="21"/>
          <w:szCs w:val="21"/>
        </w:rPr>
      </w:pPr>
      <w:r w:rsidRPr="002A1179">
        <w:rPr>
          <w:sz w:val="21"/>
          <w:szCs w:val="21"/>
        </w:rPr>
        <w:t xml:space="preserve"> юридический адрес, ИНН)</w:t>
      </w:r>
    </w:p>
    <w:p w14:paraId="0CE221C9" w14:textId="77777777" w:rsidR="008F754B" w:rsidRPr="002A1179" w:rsidRDefault="008F754B" w:rsidP="008F754B">
      <w:pPr>
        <w:shd w:val="clear" w:color="auto" w:fill="FFFFFF"/>
      </w:pPr>
    </w:p>
    <w:p w14:paraId="5A36C0CF" w14:textId="77777777" w:rsidR="008F754B" w:rsidRPr="002A1179" w:rsidRDefault="008F754B" w:rsidP="008F754B">
      <w:pPr>
        <w:shd w:val="clear" w:color="auto" w:fill="FFFFFF"/>
      </w:pPr>
    </w:p>
    <w:p w14:paraId="018FA629" w14:textId="77777777" w:rsidR="008F754B" w:rsidRPr="002A1179" w:rsidRDefault="008F754B" w:rsidP="008F754B">
      <w:pPr>
        <w:shd w:val="clear" w:color="auto" w:fill="FFFFFF"/>
        <w:ind w:right="48"/>
        <w:contextualSpacing/>
        <w:jc w:val="center"/>
      </w:pPr>
      <w:r w:rsidRPr="002A1179">
        <w:rPr>
          <w:b/>
          <w:bCs/>
          <w:spacing w:val="-4"/>
        </w:rPr>
        <w:t>ХАРАКТЕРИСТИКА</w:t>
      </w:r>
    </w:p>
    <w:p w14:paraId="7EE62804" w14:textId="77777777" w:rsidR="008F754B" w:rsidRPr="002A1179" w:rsidRDefault="008F754B" w:rsidP="008F754B">
      <w:pPr>
        <w:shd w:val="clear" w:color="auto" w:fill="FFFFFF"/>
        <w:ind w:right="14"/>
        <w:contextualSpacing/>
        <w:jc w:val="center"/>
        <w:rPr>
          <w:spacing w:val="-7"/>
        </w:rPr>
      </w:pPr>
      <w:r w:rsidRPr="002A1179">
        <w:rPr>
          <w:spacing w:val="-7"/>
        </w:rPr>
        <w:t>введенного в эксплуатацию объекта</w:t>
      </w:r>
    </w:p>
    <w:p w14:paraId="5E9A1957" w14:textId="77777777" w:rsidR="008F754B" w:rsidRPr="002A1179" w:rsidRDefault="008F754B" w:rsidP="008F754B">
      <w:pPr>
        <w:shd w:val="clear" w:color="auto" w:fill="FFFFFF"/>
        <w:ind w:right="14"/>
        <w:contextualSpacing/>
        <w:jc w:val="center"/>
        <w:rPr>
          <w:spacing w:val="-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4"/>
        <w:gridCol w:w="5031"/>
      </w:tblGrid>
      <w:tr w:rsidR="008F754B" w:rsidRPr="002A1179" w14:paraId="1F38108A" w14:textId="77777777" w:rsidTr="004A28D8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F599" w14:textId="77777777" w:rsidR="008F754B" w:rsidRPr="002A1179" w:rsidRDefault="008F754B" w:rsidP="004A28D8">
            <w:pPr>
              <w:ind w:right="14"/>
              <w:contextualSpacing/>
            </w:pPr>
            <w:r w:rsidRPr="002A1179">
              <w:t xml:space="preserve">Категория </w:t>
            </w:r>
            <w:r>
              <w:t>ОТИ по ТБ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3FF" w14:textId="77777777" w:rsidR="008F754B" w:rsidRPr="002A1179" w:rsidRDefault="008F754B" w:rsidP="004A28D8">
            <w:pPr>
              <w:ind w:right="14"/>
              <w:contextualSpacing/>
            </w:pPr>
          </w:p>
        </w:tc>
      </w:tr>
      <w:tr w:rsidR="008F754B" w:rsidRPr="002A1179" w14:paraId="1E4C29FE" w14:textId="77777777" w:rsidTr="004A28D8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3E32" w14:textId="77777777" w:rsidR="008F754B" w:rsidRPr="002A1179" w:rsidRDefault="008F754B" w:rsidP="004A28D8">
            <w:pPr>
              <w:ind w:right="14"/>
              <w:contextualSpacing/>
            </w:pPr>
            <w:r>
              <w:t>Длинна, пог.м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99E" w14:textId="77777777" w:rsidR="008F754B" w:rsidRPr="002A1179" w:rsidRDefault="008F754B" w:rsidP="004A28D8">
            <w:pPr>
              <w:ind w:right="14"/>
              <w:contextualSpacing/>
            </w:pPr>
          </w:p>
        </w:tc>
      </w:tr>
      <w:tr w:rsidR="008F754B" w:rsidRPr="002A1179" w14:paraId="5F8F5AC8" w14:textId="77777777" w:rsidTr="004A28D8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B5B6" w14:textId="77777777" w:rsidR="008F754B" w:rsidRPr="002A1179" w:rsidRDefault="008F754B" w:rsidP="004A28D8">
            <w:pPr>
              <w:ind w:right="14"/>
              <w:contextualSpacing/>
            </w:pPr>
            <w:r>
              <w:t>ПУ ОТБ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90D" w14:textId="77777777" w:rsidR="008F754B" w:rsidRPr="002A1179" w:rsidRDefault="008F754B" w:rsidP="004A28D8">
            <w:pPr>
              <w:ind w:right="14"/>
              <w:contextualSpacing/>
            </w:pPr>
          </w:p>
        </w:tc>
      </w:tr>
      <w:tr w:rsidR="008F754B" w:rsidRPr="002A1179" w14:paraId="33C3B5C6" w14:textId="77777777" w:rsidTr="004A28D8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9A4D" w14:textId="77777777" w:rsidR="008F754B" w:rsidRPr="002A1179" w:rsidRDefault="008F754B" w:rsidP="004A28D8">
            <w:pPr>
              <w:ind w:right="14"/>
              <w:contextualSpacing/>
            </w:pPr>
            <w:r>
              <w:t>Информационные щиты, шт./м2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482C" w14:textId="77777777" w:rsidR="008F754B" w:rsidRPr="002A1179" w:rsidRDefault="008F754B" w:rsidP="004A28D8">
            <w:pPr>
              <w:ind w:right="14"/>
              <w:contextualSpacing/>
            </w:pPr>
          </w:p>
        </w:tc>
      </w:tr>
    </w:tbl>
    <w:p w14:paraId="76213515" w14:textId="77777777" w:rsidR="008F754B" w:rsidRPr="002A1179" w:rsidRDefault="008F754B" w:rsidP="008F754B">
      <w:pPr>
        <w:shd w:val="clear" w:color="auto" w:fill="FFFFFF"/>
        <w:ind w:right="14"/>
        <w:contextualSpacing/>
      </w:pPr>
    </w:p>
    <w:p w14:paraId="72FE63C2" w14:textId="77777777" w:rsidR="008F754B" w:rsidRPr="002A1179" w:rsidRDefault="008F754B" w:rsidP="008F754B">
      <w:pPr>
        <w:shd w:val="clear" w:color="auto" w:fill="FFFFFF"/>
        <w:ind w:right="14"/>
        <w:contextualSpacing/>
      </w:pPr>
    </w:p>
    <w:p w14:paraId="2445F081" w14:textId="77777777" w:rsidR="008F754B" w:rsidRPr="002A1179" w:rsidRDefault="008F754B" w:rsidP="008F754B">
      <w:pPr>
        <w:shd w:val="clear" w:color="auto" w:fill="FFFFFF"/>
        <w:ind w:right="14"/>
        <w:contextualSpacing/>
      </w:pPr>
    </w:p>
    <w:p w14:paraId="2A28556A" w14:textId="77777777" w:rsidR="008F754B" w:rsidRPr="00DE6183" w:rsidRDefault="008F754B" w:rsidP="008F754B">
      <w:pPr>
        <w:shd w:val="clear" w:color="auto" w:fill="FFFFFF"/>
        <w:ind w:right="14"/>
        <w:contextualSpacing/>
        <w:jc w:val="center"/>
        <w:rPr>
          <w:b/>
          <w:bCs/>
          <w:spacing w:val="-11"/>
        </w:rPr>
      </w:pPr>
      <w:r w:rsidRPr="002A1179">
        <w:rPr>
          <w:b/>
          <w:bCs/>
          <w:spacing w:val="-11"/>
        </w:rPr>
        <w:t>ГАРАНТИЙНЫЕ СРОКИ</w:t>
      </w:r>
    </w:p>
    <w:p w14:paraId="68618119" w14:textId="77777777" w:rsidR="008F754B" w:rsidRPr="002A1179" w:rsidRDefault="008F754B" w:rsidP="008F754B">
      <w:pPr>
        <w:shd w:val="clear" w:color="auto" w:fill="FFFFFF"/>
        <w:ind w:right="14"/>
        <w:contextualSpacing/>
        <w:jc w:val="center"/>
        <w:rPr>
          <w:b/>
          <w:bCs/>
          <w:spacing w:val="-11"/>
        </w:rPr>
      </w:pPr>
    </w:p>
    <w:tbl>
      <w:tblPr>
        <w:tblW w:w="10350" w:type="dxa"/>
        <w:tblInd w:w="-1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7802"/>
        <w:gridCol w:w="2548"/>
      </w:tblGrid>
      <w:tr w:rsidR="008F754B" w:rsidRPr="002A1179" w14:paraId="23FBB9E6" w14:textId="77777777" w:rsidTr="004A28D8">
        <w:trPr>
          <w:trHeight w:val="240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1C2" w14:textId="77777777" w:rsidR="008F754B" w:rsidRDefault="008F754B" w:rsidP="004A28D8">
            <w:pPr>
              <w:shd w:val="clear" w:color="auto" w:fill="FFFFFF"/>
              <w:ind w:right="14"/>
              <w:contextualSpacing/>
              <w:rPr>
                <w:bCs/>
                <w:spacing w:val="-11"/>
              </w:rPr>
            </w:pPr>
            <w:r>
              <w:rPr>
                <w:bCs/>
                <w:spacing w:val="-11"/>
              </w:rPr>
              <w:t>Оборудование по перечню (с приложением документов изготовителя):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DBFA" w14:textId="77777777" w:rsidR="008F754B" w:rsidRPr="002A1179" w:rsidRDefault="008F754B" w:rsidP="004A28D8">
            <w:pPr>
              <w:shd w:val="clear" w:color="auto" w:fill="FFFFFF"/>
              <w:ind w:right="14"/>
              <w:contextualSpacing/>
              <w:rPr>
                <w:bCs/>
                <w:spacing w:val="-11"/>
              </w:rPr>
            </w:pPr>
          </w:p>
        </w:tc>
      </w:tr>
      <w:tr w:rsidR="008F754B" w:rsidRPr="002A1179" w14:paraId="16E1BBB6" w14:textId="77777777" w:rsidTr="004A28D8">
        <w:trPr>
          <w:trHeight w:val="240"/>
        </w:trPr>
        <w:tc>
          <w:tcPr>
            <w:tcW w:w="78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76940" w14:textId="77777777" w:rsidR="008F754B" w:rsidRPr="002A1179" w:rsidRDefault="008F754B" w:rsidP="004A28D8">
            <w:pPr>
              <w:shd w:val="clear" w:color="auto" w:fill="FFFFFF"/>
              <w:ind w:right="14"/>
              <w:contextualSpacing/>
              <w:rPr>
                <w:bCs/>
                <w:spacing w:val="-11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D74AC" w14:textId="77777777" w:rsidR="008F754B" w:rsidRPr="002A1179" w:rsidRDefault="008F754B" w:rsidP="004A28D8">
            <w:pPr>
              <w:shd w:val="clear" w:color="auto" w:fill="FFFFFF"/>
              <w:ind w:right="14"/>
              <w:contextualSpacing/>
              <w:rPr>
                <w:bCs/>
                <w:spacing w:val="-11"/>
              </w:rPr>
            </w:pPr>
          </w:p>
        </w:tc>
      </w:tr>
      <w:tr w:rsidR="008F754B" w:rsidRPr="002A1179" w14:paraId="6317E20D" w14:textId="77777777" w:rsidTr="004A28D8">
        <w:trPr>
          <w:trHeight w:val="240"/>
        </w:trPr>
        <w:tc>
          <w:tcPr>
            <w:tcW w:w="7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AE4B2" w14:textId="77777777" w:rsidR="008F754B" w:rsidRPr="002A1179" w:rsidRDefault="008F754B" w:rsidP="004A28D8">
            <w:pPr>
              <w:shd w:val="clear" w:color="auto" w:fill="FFFFFF"/>
              <w:ind w:right="14"/>
              <w:contextualSpacing/>
              <w:rPr>
                <w:bCs/>
                <w:spacing w:val="-11"/>
              </w:rPr>
            </w:pPr>
          </w:p>
        </w:tc>
        <w:tc>
          <w:tcPr>
            <w:tcW w:w="2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4679F" w14:textId="77777777" w:rsidR="008F754B" w:rsidRPr="002A1179" w:rsidRDefault="008F754B" w:rsidP="004A28D8">
            <w:pPr>
              <w:shd w:val="clear" w:color="auto" w:fill="FFFFFF"/>
              <w:ind w:right="14"/>
              <w:contextualSpacing/>
              <w:rPr>
                <w:bCs/>
                <w:spacing w:val="-11"/>
              </w:rPr>
            </w:pPr>
          </w:p>
        </w:tc>
      </w:tr>
    </w:tbl>
    <w:p w14:paraId="2647FBC5" w14:textId="77777777" w:rsidR="008F754B" w:rsidRPr="002A1179" w:rsidRDefault="008F754B" w:rsidP="008F754B">
      <w:pPr>
        <w:shd w:val="clear" w:color="auto" w:fill="FFFFFF"/>
        <w:ind w:right="14"/>
        <w:contextualSpacing/>
        <w:jc w:val="center"/>
        <w:rPr>
          <w:bCs/>
          <w:spacing w:val="-11"/>
        </w:rPr>
      </w:pPr>
    </w:p>
    <w:p w14:paraId="32926F63" w14:textId="77777777" w:rsidR="008F754B" w:rsidRDefault="008F754B" w:rsidP="008F754B">
      <w:pPr>
        <w:rPr>
          <w:spacing w:val="-4"/>
        </w:rPr>
      </w:pPr>
      <w:r>
        <w:rPr>
          <w:spacing w:val="-4"/>
        </w:rPr>
        <w:br w:type="page"/>
      </w:r>
    </w:p>
    <w:p w14:paraId="36C7F2FF" w14:textId="77777777" w:rsidR="008F754B" w:rsidRDefault="008F754B" w:rsidP="008F754B">
      <w:pPr>
        <w:shd w:val="clear" w:color="auto" w:fill="FFFFFF"/>
        <w:jc w:val="both"/>
        <w:rPr>
          <w:spacing w:val="-4"/>
        </w:rPr>
      </w:pPr>
    </w:p>
    <w:p w14:paraId="2FC1E5CC" w14:textId="77777777" w:rsidR="008F754B" w:rsidRPr="002A1179" w:rsidRDefault="008F754B" w:rsidP="008F754B">
      <w:pPr>
        <w:shd w:val="clear" w:color="auto" w:fill="FFFFFF"/>
        <w:jc w:val="both"/>
        <w:rPr>
          <w:spacing w:val="-4"/>
        </w:rPr>
      </w:pPr>
      <w:r w:rsidRPr="002A1179">
        <w:rPr>
          <w:spacing w:val="-4"/>
        </w:rPr>
        <w:t>_______________________________________________________________________________________</w:t>
      </w:r>
    </w:p>
    <w:p w14:paraId="3C998FB0" w14:textId="77777777" w:rsidR="008F754B" w:rsidRPr="002A1179" w:rsidRDefault="008F754B" w:rsidP="008F754B">
      <w:pPr>
        <w:shd w:val="clear" w:color="auto" w:fill="FFFFFF"/>
        <w:jc w:val="center"/>
        <w:rPr>
          <w:sz w:val="20"/>
          <w:szCs w:val="20"/>
        </w:rPr>
      </w:pPr>
      <w:r w:rsidRPr="002A1179">
        <w:rPr>
          <w:sz w:val="20"/>
          <w:szCs w:val="20"/>
        </w:rPr>
        <w:t>(полное наименование генеральной подрядной организации)</w:t>
      </w:r>
    </w:p>
    <w:p w14:paraId="6A2A1ED6" w14:textId="77777777" w:rsidR="008F754B" w:rsidRPr="002A1179" w:rsidRDefault="008F754B" w:rsidP="008F754B">
      <w:pPr>
        <w:shd w:val="clear" w:color="auto" w:fill="FFFFFF"/>
        <w:tabs>
          <w:tab w:val="left" w:pos="1120"/>
        </w:tabs>
        <w:jc w:val="center"/>
        <w:rPr>
          <w:sz w:val="16"/>
          <w:szCs w:val="16"/>
        </w:rPr>
      </w:pPr>
    </w:p>
    <w:p w14:paraId="6CEDF804" w14:textId="77777777" w:rsidR="008F754B" w:rsidRPr="002A1179" w:rsidRDefault="008F754B" w:rsidP="008F754B">
      <w:pPr>
        <w:shd w:val="clear" w:color="auto" w:fill="FFFFFF"/>
        <w:jc w:val="both"/>
        <w:rPr>
          <w:spacing w:val="1"/>
        </w:rPr>
      </w:pPr>
      <w:r w:rsidRPr="002A1179">
        <w:rPr>
          <w:spacing w:val="1"/>
        </w:rPr>
        <w:t xml:space="preserve">принимает на себя обязательства устранять недопустимое состояние </w:t>
      </w:r>
      <w:r>
        <w:rPr>
          <w:spacing w:val="1"/>
        </w:rPr>
        <w:t>конструктивных элементов, инженерных сооружений, технических средств и Оборудования (</w:t>
      </w:r>
      <w:r w:rsidRPr="002A1179">
        <w:rPr>
          <w:spacing w:val="1"/>
        </w:rPr>
        <w:t>дефекты), возникших в течении гарантийных сроков.</w:t>
      </w:r>
    </w:p>
    <w:p w14:paraId="0050B076" w14:textId="06E7281C" w:rsidR="008F754B" w:rsidRPr="002A1179" w:rsidRDefault="008F754B" w:rsidP="008F754B">
      <w:pPr>
        <w:shd w:val="clear" w:color="auto" w:fill="FFFFFF"/>
        <w:ind w:firstLine="851"/>
        <w:jc w:val="both"/>
        <w:rPr>
          <w:spacing w:val="-3"/>
        </w:rPr>
      </w:pPr>
      <w:r w:rsidRPr="002A1179">
        <w:rPr>
          <w:spacing w:val="-2"/>
        </w:rPr>
        <w:t xml:space="preserve">В случае выявления недопустимого состояния </w:t>
      </w:r>
      <w:r>
        <w:rPr>
          <w:spacing w:val="1"/>
        </w:rPr>
        <w:t>конструктивных элементов, инженерных сооружений, технических средств и Оборудования</w:t>
      </w:r>
      <w:r w:rsidRPr="002A1179">
        <w:rPr>
          <w:spacing w:val="-2"/>
        </w:rPr>
        <w:t xml:space="preserve"> (дефектов) отдельных конструктивных элементов со</w:t>
      </w:r>
      <w:r w:rsidRPr="002A1179">
        <w:rPr>
          <w:spacing w:val="1"/>
        </w:rPr>
        <w:t xml:space="preserve">оружений в пределах гарантийного срока, гарантийный срок на этот элемент </w:t>
      </w:r>
      <w:r w:rsidRPr="002A1179">
        <w:t xml:space="preserve">или часть сооружения, </w:t>
      </w:r>
      <w:r>
        <w:t xml:space="preserve">или Оборудования </w:t>
      </w:r>
      <w:r w:rsidRPr="002A1179">
        <w:t xml:space="preserve">устанавливается вновь в соответствии </w:t>
      </w:r>
      <w:proofErr w:type="gramStart"/>
      <w:r w:rsidRPr="002A1179">
        <w:t xml:space="preserve">с </w:t>
      </w:r>
      <w:r w:rsidRPr="002A1179">
        <w:rPr>
          <w:spacing w:val="-1"/>
        </w:rPr>
        <w:t xml:space="preserve"> </w:t>
      </w:r>
      <w:r w:rsidR="00B650EB">
        <w:rPr>
          <w:spacing w:val="-1"/>
        </w:rPr>
        <w:t>Договор</w:t>
      </w:r>
      <w:r w:rsidRPr="002A1179">
        <w:rPr>
          <w:spacing w:val="-1"/>
        </w:rPr>
        <w:t>ом</w:t>
      </w:r>
      <w:proofErr w:type="gramEnd"/>
      <w:r w:rsidRPr="002A1179">
        <w:rPr>
          <w:spacing w:val="-1"/>
        </w:rPr>
        <w:t xml:space="preserve"> с момента (даты) завершения работ по устранению дефекта, оформляемый соответствующим актом. Продолжительность проведения работ </w:t>
      </w:r>
      <w:r w:rsidRPr="002A1179">
        <w:rPr>
          <w:spacing w:val="-3"/>
        </w:rPr>
        <w:t xml:space="preserve">по устранению выявленных дефектов не засчитывается в гарантийный срок. </w:t>
      </w:r>
      <w:r w:rsidRPr="002A1179">
        <w:rPr>
          <w:spacing w:val="-5"/>
        </w:rPr>
        <w:t xml:space="preserve">Подрядчик несет имущественную ответственность за качество и объем </w:t>
      </w:r>
      <w:r w:rsidRPr="002A1179">
        <w:rPr>
          <w:spacing w:val="-6"/>
        </w:rPr>
        <w:t xml:space="preserve">выполненных работ, сроки, оговоренные </w:t>
      </w:r>
      <w:r w:rsidR="00B650EB">
        <w:rPr>
          <w:spacing w:val="-6"/>
        </w:rPr>
        <w:t>Договор</w:t>
      </w:r>
      <w:r w:rsidRPr="002A1179">
        <w:rPr>
          <w:spacing w:val="-6"/>
        </w:rPr>
        <w:t>ом и на</w:t>
      </w:r>
      <w:r w:rsidRPr="002A1179">
        <w:rPr>
          <w:spacing w:val="-6"/>
        </w:rPr>
        <w:softHyphen/>
      </w:r>
      <w:r w:rsidRPr="002A1179">
        <w:rPr>
          <w:spacing w:val="-10"/>
        </w:rPr>
        <w:t>стоящим Гарантийным паспортом.</w:t>
      </w:r>
    </w:p>
    <w:p w14:paraId="328E4DD9" w14:textId="77777777" w:rsidR="008F754B" w:rsidRPr="002A1179" w:rsidRDefault="008F754B" w:rsidP="008F754B">
      <w:pPr>
        <w:shd w:val="clear" w:color="auto" w:fill="FFFFFF"/>
      </w:pPr>
    </w:p>
    <w:p w14:paraId="184D5368" w14:textId="77777777" w:rsidR="008F754B" w:rsidRDefault="008F754B" w:rsidP="008F754B">
      <w:pPr>
        <w:shd w:val="clear" w:color="auto" w:fill="FFFFFF"/>
      </w:pPr>
    </w:p>
    <w:p w14:paraId="698568E9" w14:textId="77777777" w:rsidR="008F754B" w:rsidRDefault="008F754B" w:rsidP="008F754B">
      <w:pPr>
        <w:shd w:val="clear" w:color="auto" w:fill="FFFFFF"/>
      </w:pPr>
    </w:p>
    <w:p w14:paraId="3E16B253" w14:textId="77777777" w:rsidR="008F754B" w:rsidRDefault="008F754B" w:rsidP="008F754B">
      <w:pPr>
        <w:shd w:val="clear" w:color="auto" w:fill="FFFFFF"/>
      </w:pPr>
    </w:p>
    <w:p w14:paraId="07C3E16A" w14:textId="77777777" w:rsidR="008F754B" w:rsidRPr="002A1179" w:rsidRDefault="008F754B" w:rsidP="008F754B">
      <w:pPr>
        <w:shd w:val="clear" w:color="auto" w:fill="FFFFFF"/>
      </w:pPr>
    </w:p>
    <w:p w14:paraId="00AB4906" w14:textId="77777777" w:rsidR="008F754B" w:rsidRDefault="008F754B" w:rsidP="008F754B">
      <w:pPr>
        <w:shd w:val="clear" w:color="auto" w:fill="FFFFFF"/>
      </w:pPr>
    </w:p>
    <w:p w14:paraId="461D106B" w14:textId="77777777" w:rsidR="008F754B" w:rsidRDefault="008F754B" w:rsidP="008F754B">
      <w:pPr>
        <w:shd w:val="clear" w:color="auto" w:fill="FFFFFF"/>
      </w:pPr>
    </w:p>
    <w:p w14:paraId="640BBD46" w14:textId="77777777" w:rsidR="008F754B" w:rsidRPr="002A1179" w:rsidRDefault="008F754B" w:rsidP="008F754B">
      <w:pPr>
        <w:shd w:val="clear" w:color="auto" w:fill="FFFFFF"/>
      </w:pPr>
      <w:r w:rsidRPr="002A1179">
        <w:t>Руководитель</w:t>
      </w:r>
    </w:p>
    <w:p w14:paraId="31691B05" w14:textId="77777777" w:rsidR="008F754B" w:rsidRDefault="008F754B" w:rsidP="008F754B">
      <w:r w:rsidRPr="002A1179">
        <w:t>подрядной организации                                                                                  ___________________ФИО</w:t>
      </w:r>
    </w:p>
    <w:p w14:paraId="283E5A92" w14:textId="77777777" w:rsidR="008F754B" w:rsidRDefault="008F754B" w:rsidP="008F754B"/>
    <w:p w14:paraId="577FA91C" w14:textId="05FAE699" w:rsidR="00144845" w:rsidRPr="00683749" w:rsidRDefault="00144845" w:rsidP="00683749"/>
    <w:sectPr w:rsidR="00144845" w:rsidRPr="00683749" w:rsidSect="000A085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CC"/>
    <w:family w:val="swiss"/>
    <w:pitch w:val="variable"/>
    <w:sig w:usb0="00000000" w:usb1="C000247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00000001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66F94"/>
    <w:multiLevelType w:val="hybridMultilevel"/>
    <w:tmpl w:val="7BBA1A0E"/>
    <w:lvl w:ilvl="0" w:tplc="D576BFD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0D5B20AD"/>
    <w:multiLevelType w:val="hybridMultilevel"/>
    <w:tmpl w:val="719863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0D454B"/>
    <w:multiLevelType w:val="multilevel"/>
    <w:tmpl w:val="2ADEFED0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329" w:hanging="360"/>
      </w:pPr>
    </w:lvl>
    <w:lvl w:ilvl="2">
      <w:start w:val="1"/>
      <w:numFmt w:val="decimal"/>
      <w:lvlText w:val="%1.%2.%3"/>
      <w:lvlJc w:val="left"/>
      <w:pPr>
        <w:ind w:left="2010" w:hanging="720"/>
      </w:pPr>
    </w:lvl>
    <w:lvl w:ilvl="3">
      <w:start w:val="1"/>
      <w:numFmt w:val="decimal"/>
      <w:lvlText w:val="%1.%2.%3.%4"/>
      <w:lvlJc w:val="left"/>
      <w:pPr>
        <w:ind w:left="2655" w:hanging="720"/>
      </w:pPr>
    </w:lvl>
    <w:lvl w:ilvl="4">
      <w:start w:val="1"/>
      <w:numFmt w:val="decimal"/>
      <w:lvlText w:val="%1.%2.%3.%4.%5"/>
      <w:lvlJc w:val="left"/>
      <w:pPr>
        <w:ind w:left="3660" w:hanging="1080"/>
      </w:pPr>
    </w:lvl>
    <w:lvl w:ilvl="5">
      <w:start w:val="1"/>
      <w:numFmt w:val="decimal"/>
      <w:lvlText w:val="%1.%2.%3.%4.%5.%6"/>
      <w:lvlJc w:val="left"/>
      <w:pPr>
        <w:ind w:left="4305" w:hanging="1080"/>
      </w:pPr>
    </w:lvl>
    <w:lvl w:ilvl="6">
      <w:start w:val="1"/>
      <w:numFmt w:val="decimal"/>
      <w:lvlText w:val="%1.%2.%3.%4.%5.%6.%7"/>
      <w:lvlJc w:val="left"/>
      <w:pPr>
        <w:ind w:left="5310" w:hanging="1440"/>
      </w:pPr>
    </w:lvl>
    <w:lvl w:ilvl="7">
      <w:start w:val="1"/>
      <w:numFmt w:val="decimal"/>
      <w:lvlText w:val="%1.%2.%3.%4.%5.%6.%7.%8"/>
      <w:lvlJc w:val="left"/>
      <w:pPr>
        <w:ind w:left="5955" w:hanging="1440"/>
      </w:pPr>
    </w:lvl>
    <w:lvl w:ilvl="8">
      <w:start w:val="1"/>
      <w:numFmt w:val="decimal"/>
      <w:lvlText w:val="%1.%2.%3.%4.%5.%6.%7.%8.%9"/>
      <w:lvlJc w:val="left"/>
      <w:pPr>
        <w:ind w:left="6960" w:hanging="1800"/>
      </w:pPr>
    </w:lvl>
  </w:abstractNum>
  <w:abstractNum w:abstractNumId="3" w15:restartNumberingAfterBreak="0">
    <w:nsid w:val="11E129F4"/>
    <w:multiLevelType w:val="multilevel"/>
    <w:tmpl w:val="CCC41868"/>
    <w:lvl w:ilvl="0">
      <w:start w:val="10"/>
      <w:numFmt w:val="decimal"/>
      <w:lvlText w:val="%1"/>
      <w:lvlJc w:val="left"/>
      <w:pPr>
        <w:ind w:left="420" w:hanging="420"/>
      </w:pPr>
      <w:rPr>
        <w:b/>
      </w:rPr>
    </w:lvl>
    <w:lvl w:ilvl="1">
      <w:start w:val="2"/>
      <w:numFmt w:val="decimal"/>
      <w:lvlText w:val="%1.%2"/>
      <w:lvlJc w:val="left"/>
      <w:pPr>
        <w:ind w:left="420" w:hanging="42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4" w15:restartNumberingAfterBreak="0">
    <w:nsid w:val="18C747BD"/>
    <w:multiLevelType w:val="multilevel"/>
    <w:tmpl w:val="E52A41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D836F8E"/>
    <w:multiLevelType w:val="hybridMultilevel"/>
    <w:tmpl w:val="E852575A"/>
    <w:lvl w:ilvl="0" w:tplc="EC24B5C0">
      <w:start w:val="1"/>
      <w:numFmt w:val="decimal"/>
      <w:lvlText w:val="%1.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 w15:restartNumberingAfterBreak="0">
    <w:nsid w:val="1FC5069C"/>
    <w:multiLevelType w:val="hybridMultilevel"/>
    <w:tmpl w:val="A1388C38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 w15:restartNumberingAfterBreak="0">
    <w:nsid w:val="28F209A9"/>
    <w:multiLevelType w:val="hybridMultilevel"/>
    <w:tmpl w:val="E59C1DD8"/>
    <w:lvl w:ilvl="0" w:tplc="D6FC0CD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" w15:restartNumberingAfterBreak="0">
    <w:nsid w:val="324E2A1F"/>
    <w:multiLevelType w:val="hybridMultilevel"/>
    <w:tmpl w:val="4C527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D5903"/>
    <w:multiLevelType w:val="multilevel"/>
    <w:tmpl w:val="6538871C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260" w:hanging="420"/>
      </w:pPr>
      <w:rPr>
        <w:i w:val="0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3240" w:hanging="720"/>
      </w:pPr>
    </w:lvl>
    <w:lvl w:ilvl="4">
      <w:start w:val="1"/>
      <w:numFmt w:val="decimal"/>
      <w:lvlText w:val="%1.%2.%3.%4.%5"/>
      <w:lvlJc w:val="left"/>
      <w:pPr>
        <w:ind w:left="4440" w:hanging="1080"/>
      </w:pPr>
    </w:lvl>
    <w:lvl w:ilvl="5">
      <w:start w:val="1"/>
      <w:numFmt w:val="decimal"/>
      <w:lvlText w:val="%1.%2.%3.%4.%5.%6"/>
      <w:lvlJc w:val="left"/>
      <w:pPr>
        <w:ind w:left="5280" w:hanging="1080"/>
      </w:pPr>
    </w:lvl>
    <w:lvl w:ilvl="6">
      <w:start w:val="1"/>
      <w:numFmt w:val="decimal"/>
      <w:lvlText w:val="%1.%2.%3.%4.%5.%6.%7"/>
      <w:lvlJc w:val="left"/>
      <w:pPr>
        <w:ind w:left="6480" w:hanging="1440"/>
      </w:pPr>
    </w:lvl>
    <w:lvl w:ilvl="7">
      <w:start w:val="1"/>
      <w:numFmt w:val="decimal"/>
      <w:lvlText w:val="%1.%2.%3.%4.%5.%6.%7.%8"/>
      <w:lvlJc w:val="left"/>
      <w:pPr>
        <w:ind w:left="7320" w:hanging="1440"/>
      </w:pPr>
    </w:lvl>
    <w:lvl w:ilvl="8">
      <w:start w:val="1"/>
      <w:numFmt w:val="decimal"/>
      <w:lvlText w:val="%1.%2.%3.%4.%5.%6.%7.%8.%9"/>
      <w:lvlJc w:val="left"/>
      <w:pPr>
        <w:ind w:left="8520" w:hanging="1800"/>
      </w:pPr>
    </w:lvl>
  </w:abstractNum>
  <w:abstractNum w:abstractNumId="10" w15:restartNumberingAfterBreak="0">
    <w:nsid w:val="3FCD4AF3"/>
    <w:multiLevelType w:val="hybridMultilevel"/>
    <w:tmpl w:val="8AD0D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17C77"/>
    <w:multiLevelType w:val="hybridMultilevel"/>
    <w:tmpl w:val="8BEEAB54"/>
    <w:lvl w:ilvl="0" w:tplc="FFFFFFFF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C81383E"/>
    <w:multiLevelType w:val="hybridMultilevel"/>
    <w:tmpl w:val="BFFEF3BA"/>
    <w:lvl w:ilvl="0" w:tplc="2C727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25441"/>
    <w:multiLevelType w:val="multilevel"/>
    <w:tmpl w:val="0A2A6A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" w:hanging="1800"/>
      </w:pPr>
      <w:rPr>
        <w:rFonts w:hint="default"/>
      </w:rPr>
    </w:lvl>
  </w:abstractNum>
  <w:abstractNum w:abstractNumId="14" w15:restartNumberingAfterBreak="0">
    <w:nsid w:val="51C944D1"/>
    <w:multiLevelType w:val="hybridMultilevel"/>
    <w:tmpl w:val="87BE040C"/>
    <w:lvl w:ilvl="0" w:tplc="B6B607A0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06303"/>
    <w:multiLevelType w:val="multilevel"/>
    <w:tmpl w:val="56C88B7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8.1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9.5.%4"/>
      <w:lvlJc w:val="left"/>
      <w:pPr>
        <w:tabs>
          <w:tab w:val="num" w:pos="2160"/>
        </w:tabs>
        <w:ind w:left="0" w:firstLine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9.6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5795315C"/>
    <w:multiLevelType w:val="multilevel"/>
    <w:tmpl w:val="5DA87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184884"/>
    <w:multiLevelType w:val="hybridMultilevel"/>
    <w:tmpl w:val="BC8CE81E"/>
    <w:lvl w:ilvl="0" w:tplc="8E3ADAB0">
      <w:start w:val="1"/>
      <w:numFmt w:val="decimal"/>
      <w:lvlText w:val="8.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1BB1BDF"/>
    <w:multiLevelType w:val="hybridMultilevel"/>
    <w:tmpl w:val="859A0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F70427"/>
    <w:multiLevelType w:val="hybridMultilevel"/>
    <w:tmpl w:val="F1F874EC"/>
    <w:lvl w:ilvl="0" w:tplc="0419000F">
      <w:start w:val="1"/>
      <w:numFmt w:val="decimal"/>
      <w:lvlText w:val="%1."/>
      <w:lvlJc w:val="left"/>
      <w:pPr>
        <w:ind w:left="6880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0" w15:restartNumberingAfterBreak="0">
    <w:nsid w:val="6C263AC7"/>
    <w:multiLevelType w:val="multilevel"/>
    <w:tmpl w:val="3CA6FF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21" w15:restartNumberingAfterBreak="0">
    <w:nsid w:val="6DA519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80771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8105420"/>
    <w:multiLevelType w:val="multilevel"/>
    <w:tmpl w:val="6C9AEC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 w15:restartNumberingAfterBreak="0">
    <w:nsid w:val="791C6883"/>
    <w:multiLevelType w:val="multilevel"/>
    <w:tmpl w:val="CBAC420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7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2850" w:hanging="72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630" w:hanging="1080"/>
      </w:pPr>
    </w:lvl>
    <w:lvl w:ilvl="6">
      <w:start w:val="1"/>
      <w:numFmt w:val="decimal"/>
      <w:lvlText w:val="%1.%2.%3.%4.%5.%6.%7"/>
      <w:lvlJc w:val="left"/>
      <w:pPr>
        <w:ind w:left="5700" w:hanging="1440"/>
      </w:pPr>
    </w:lvl>
    <w:lvl w:ilvl="7">
      <w:start w:val="1"/>
      <w:numFmt w:val="decimal"/>
      <w:lvlText w:val="%1.%2.%3.%4.%5.%6.%7.%8"/>
      <w:lvlJc w:val="left"/>
      <w:pPr>
        <w:ind w:left="6410" w:hanging="1440"/>
      </w:pPr>
    </w:lvl>
    <w:lvl w:ilvl="8">
      <w:start w:val="1"/>
      <w:numFmt w:val="decimal"/>
      <w:lvlText w:val="%1.%2.%3.%4.%5.%6.%7.%8.%9"/>
      <w:lvlJc w:val="left"/>
      <w:pPr>
        <w:ind w:left="7480" w:hanging="180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</w:num>
  <w:num w:numId="9">
    <w:abstractNumId w:val="0"/>
  </w:num>
  <w:num w:numId="10">
    <w:abstractNumId w:val="14"/>
  </w:num>
  <w:num w:numId="11">
    <w:abstractNumId w:val="23"/>
  </w:num>
  <w:num w:numId="12">
    <w:abstractNumId w:val="8"/>
  </w:num>
  <w:num w:numId="13">
    <w:abstractNumId w:val="21"/>
  </w:num>
  <w:num w:numId="14">
    <w:abstractNumId w:val="4"/>
  </w:num>
  <w:num w:numId="15">
    <w:abstractNumId w:val="22"/>
  </w:num>
  <w:num w:numId="16">
    <w:abstractNumId w:val="16"/>
  </w:num>
  <w:num w:numId="17">
    <w:abstractNumId w:val="6"/>
  </w:num>
  <w:num w:numId="18">
    <w:abstractNumId w:val="7"/>
  </w:num>
  <w:num w:numId="19">
    <w:abstractNumId w:val="10"/>
  </w:num>
  <w:num w:numId="20">
    <w:abstractNumId w:val="18"/>
  </w:num>
  <w:num w:numId="21">
    <w:abstractNumId w:val="1"/>
  </w:num>
  <w:num w:numId="22">
    <w:abstractNumId w:val="19"/>
  </w:num>
  <w:num w:numId="23">
    <w:abstractNumId w:val="5"/>
  </w:num>
  <w:num w:numId="24">
    <w:abstractNumId w:val="2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851"/>
    <w:rsid w:val="000026E6"/>
    <w:rsid w:val="0000530E"/>
    <w:rsid w:val="00005F89"/>
    <w:rsid w:val="00045F10"/>
    <w:rsid w:val="00073C48"/>
    <w:rsid w:val="000909E3"/>
    <w:rsid w:val="00091BD1"/>
    <w:rsid w:val="000927ED"/>
    <w:rsid w:val="00094C54"/>
    <w:rsid w:val="000A0851"/>
    <w:rsid w:val="000A5975"/>
    <w:rsid w:val="000B1D16"/>
    <w:rsid w:val="000B1EC5"/>
    <w:rsid w:val="000B6EBF"/>
    <w:rsid w:val="000E06C8"/>
    <w:rsid w:val="000E6BF8"/>
    <w:rsid w:val="000F0456"/>
    <w:rsid w:val="000F15FF"/>
    <w:rsid w:val="000F7B29"/>
    <w:rsid w:val="00134385"/>
    <w:rsid w:val="00144845"/>
    <w:rsid w:val="00146C9C"/>
    <w:rsid w:val="00166BBA"/>
    <w:rsid w:val="00166D05"/>
    <w:rsid w:val="00167B4A"/>
    <w:rsid w:val="0017392E"/>
    <w:rsid w:val="001A31C6"/>
    <w:rsid w:val="001B1871"/>
    <w:rsid w:val="001B3C99"/>
    <w:rsid w:val="001C70FE"/>
    <w:rsid w:val="001D3F25"/>
    <w:rsid w:val="001D4BBA"/>
    <w:rsid w:val="001D64A6"/>
    <w:rsid w:val="001D77A0"/>
    <w:rsid w:val="001E5E05"/>
    <w:rsid w:val="001E5F84"/>
    <w:rsid w:val="001F0EA9"/>
    <w:rsid w:val="00205DBA"/>
    <w:rsid w:val="00216378"/>
    <w:rsid w:val="002268A2"/>
    <w:rsid w:val="00233F6F"/>
    <w:rsid w:val="00242888"/>
    <w:rsid w:val="0024562D"/>
    <w:rsid w:val="00250C25"/>
    <w:rsid w:val="00254989"/>
    <w:rsid w:val="00255A36"/>
    <w:rsid w:val="00262DEC"/>
    <w:rsid w:val="00276574"/>
    <w:rsid w:val="002769F1"/>
    <w:rsid w:val="00287B22"/>
    <w:rsid w:val="002921C4"/>
    <w:rsid w:val="00292DB2"/>
    <w:rsid w:val="002A47B8"/>
    <w:rsid w:val="002A5F6B"/>
    <w:rsid w:val="002B2FFA"/>
    <w:rsid w:val="002B46A6"/>
    <w:rsid w:val="002C1966"/>
    <w:rsid w:val="002D3915"/>
    <w:rsid w:val="002E065C"/>
    <w:rsid w:val="002E0D83"/>
    <w:rsid w:val="002E4D74"/>
    <w:rsid w:val="002F3427"/>
    <w:rsid w:val="0030558A"/>
    <w:rsid w:val="00305E7F"/>
    <w:rsid w:val="003173A7"/>
    <w:rsid w:val="0032148F"/>
    <w:rsid w:val="00330D1D"/>
    <w:rsid w:val="003532BA"/>
    <w:rsid w:val="003561BE"/>
    <w:rsid w:val="0037339F"/>
    <w:rsid w:val="0037512F"/>
    <w:rsid w:val="003851B9"/>
    <w:rsid w:val="00393CBA"/>
    <w:rsid w:val="003A1763"/>
    <w:rsid w:val="003B01C4"/>
    <w:rsid w:val="003B2EA6"/>
    <w:rsid w:val="003B3813"/>
    <w:rsid w:val="003B6774"/>
    <w:rsid w:val="003C3C0C"/>
    <w:rsid w:val="003C4ACB"/>
    <w:rsid w:val="003E1186"/>
    <w:rsid w:val="003F47DC"/>
    <w:rsid w:val="00403734"/>
    <w:rsid w:val="0042627E"/>
    <w:rsid w:val="00436FFC"/>
    <w:rsid w:val="00447957"/>
    <w:rsid w:val="004537AA"/>
    <w:rsid w:val="004670AC"/>
    <w:rsid w:val="00471920"/>
    <w:rsid w:val="00471B45"/>
    <w:rsid w:val="00473BE7"/>
    <w:rsid w:val="00493D4D"/>
    <w:rsid w:val="004A28D8"/>
    <w:rsid w:val="004B5F47"/>
    <w:rsid w:val="004D4774"/>
    <w:rsid w:val="004E1004"/>
    <w:rsid w:val="004E3FFB"/>
    <w:rsid w:val="00504196"/>
    <w:rsid w:val="00516F22"/>
    <w:rsid w:val="0052082A"/>
    <w:rsid w:val="00520910"/>
    <w:rsid w:val="00535DD1"/>
    <w:rsid w:val="00562DEC"/>
    <w:rsid w:val="00564097"/>
    <w:rsid w:val="00565F52"/>
    <w:rsid w:val="00566B6F"/>
    <w:rsid w:val="00571BD3"/>
    <w:rsid w:val="0057659F"/>
    <w:rsid w:val="00587ED2"/>
    <w:rsid w:val="005A7635"/>
    <w:rsid w:val="005D2C18"/>
    <w:rsid w:val="005D5026"/>
    <w:rsid w:val="005E7E4C"/>
    <w:rsid w:val="00612665"/>
    <w:rsid w:val="00630273"/>
    <w:rsid w:val="006373ED"/>
    <w:rsid w:val="00640D12"/>
    <w:rsid w:val="00670FAC"/>
    <w:rsid w:val="006733B3"/>
    <w:rsid w:val="00674A55"/>
    <w:rsid w:val="00677DFA"/>
    <w:rsid w:val="00683749"/>
    <w:rsid w:val="006A3E6B"/>
    <w:rsid w:val="006C3230"/>
    <w:rsid w:val="006F4CB4"/>
    <w:rsid w:val="00710734"/>
    <w:rsid w:val="007126FA"/>
    <w:rsid w:val="00742F85"/>
    <w:rsid w:val="00752AB3"/>
    <w:rsid w:val="007636D4"/>
    <w:rsid w:val="00763956"/>
    <w:rsid w:val="007813EA"/>
    <w:rsid w:val="0078204D"/>
    <w:rsid w:val="007853D5"/>
    <w:rsid w:val="007877E9"/>
    <w:rsid w:val="00790C65"/>
    <w:rsid w:val="007A642B"/>
    <w:rsid w:val="007B139E"/>
    <w:rsid w:val="007B336B"/>
    <w:rsid w:val="007C0AC8"/>
    <w:rsid w:val="007C5C51"/>
    <w:rsid w:val="007E59D5"/>
    <w:rsid w:val="007E7181"/>
    <w:rsid w:val="00811310"/>
    <w:rsid w:val="008115FE"/>
    <w:rsid w:val="00817EEC"/>
    <w:rsid w:val="00834A4D"/>
    <w:rsid w:val="008440A0"/>
    <w:rsid w:val="00851EA2"/>
    <w:rsid w:val="00856F7A"/>
    <w:rsid w:val="008742EE"/>
    <w:rsid w:val="008967A1"/>
    <w:rsid w:val="008A6E14"/>
    <w:rsid w:val="008B0FC3"/>
    <w:rsid w:val="008D6277"/>
    <w:rsid w:val="008F22C5"/>
    <w:rsid w:val="008F428F"/>
    <w:rsid w:val="008F754B"/>
    <w:rsid w:val="008F7F4A"/>
    <w:rsid w:val="00904940"/>
    <w:rsid w:val="009056E5"/>
    <w:rsid w:val="00920799"/>
    <w:rsid w:val="0092382E"/>
    <w:rsid w:val="0093090E"/>
    <w:rsid w:val="00933185"/>
    <w:rsid w:val="0093441C"/>
    <w:rsid w:val="00934905"/>
    <w:rsid w:val="009403B2"/>
    <w:rsid w:val="00941E9A"/>
    <w:rsid w:val="00951F4F"/>
    <w:rsid w:val="0096063A"/>
    <w:rsid w:val="00962F6B"/>
    <w:rsid w:val="00967994"/>
    <w:rsid w:val="00970409"/>
    <w:rsid w:val="00973621"/>
    <w:rsid w:val="00976DD9"/>
    <w:rsid w:val="00981EF0"/>
    <w:rsid w:val="009951A6"/>
    <w:rsid w:val="00996843"/>
    <w:rsid w:val="009A2E73"/>
    <w:rsid w:val="009A7B70"/>
    <w:rsid w:val="009B3200"/>
    <w:rsid w:val="009B6054"/>
    <w:rsid w:val="009B695F"/>
    <w:rsid w:val="009C4172"/>
    <w:rsid w:val="009D3283"/>
    <w:rsid w:val="009D52D6"/>
    <w:rsid w:val="009E3D86"/>
    <w:rsid w:val="009F4779"/>
    <w:rsid w:val="009F7BF9"/>
    <w:rsid w:val="00A052EC"/>
    <w:rsid w:val="00A16E81"/>
    <w:rsid w:val="00A22252"/>
    <w:rsid w:val="00A25E33"/>
    <w:rsid w:val="00A27A3D"/>
    <w:rsid w:val="00A303AB"/>
    <w:rsid w:val="00A33F47"/>
    <w:rsid w:val="00A364A9"/>
    <w:rsid w:val="00A41F5E"/>
    <w:rsid w:val="00A43C94"/>
    <w:rsid w:val="00A55058"/>
    <w:rsid w:val="00A646F1"/>
    <w:rsid w:val="00A72142"/>
    <w:rsid w:val="00A76CE8"/>
    <w:rsid w:val="00AA25BC"/>
    <w:rsid w:val="00AB21CB"/>
    <w:rsid w:val="00AB3F9D"/>
    <w:rsid w:val="00AB6D77"/>
    <w:rsid w:val="00AC14BB"/>
    <w:rsid w:val="00AC461B"/>
    <w:rsid w:val="00AD7DBC"/>
    <w:rsid w:val="00AE77D4"/>
    <w:rsid w:val="00AF02C4"/>
    <w:rsid w:val="00AF5534"/>
    <w:rsid w:val="00B007F8"/>
    <w:rsid w:val="00B14181"/>
    <w:rsid w:val="00B155A1"/>
    <w:rsid w:val="00B171DD"/>
    <w:rsid w:val="00B211D8"/>
    <w:rsid w:val="00B33266"/>
    <w:rsid w:val="00B4583E"/>
    <w:rsid w:val="00B6125A"/>
    <w:rsid w:val="00B650EB"/>
    <w:rsid w:val="00B672BF"/>
    <w:rsid w:val="00B8421F"/>
    <w:rsid w:val="00B85992"/>
    <w:rsid w:val="00BA11AF"/>
    <w:rsid w:val="00BB5202"/>
    <w:rsid w:val="00C02A4B"/>
    <w:rsid w:val="00C17D49"/>
    <w:rsid w:val="00C279AE"/>
    <w:rsid w:val="00C37B08"/>
    <w:rsid w:val="00C57219"/>
    <w:rsid w:val="00C6152E"/>
    <w:rsid w:val="00C67F2B"/>
    <w:rsid w:val="00C740A8"/>
    <w:rsid w:val="00C769AA"/>
    <w:rsid w:val="00C77204"/>
    <w:rsid w:val="00C83BFC"/>
    <w:rsid w:val="00CA744E"/>
    <w:rsid w:val="00CB745F"/>
    <w:rsid w:val="00CD0D03"/>
    <w:rsid w:val="00CE749C"/>
    <w:rsid w:val="00CF2FFC"/>
    <w:rsid w:val="00CF35FE"/>
    <w:rsid w:val="00D02806"/>
    <w:rsid w:val="00D06A6C"/>
    <w:rsid w:val="00D42096"/>
    <w:rsid w:val="00D42817"/>
    <w:rsid w:val="00D62530"/>
    <w:rsid w:val="00D67A38"/>
    <w:rsid w:val="00D67B0F"/>
    <w:rsid w:val="00D67B22"/>
    <w:rsid w:val="00D70602"/>
    <w:rsid w:val="00D70F9E"/>
    <w:rsid w:val="00D92E14"/>
    <w:rsid w:val="00D93274"/>
    <w:rsid w:val="00DA332B"/>
    <w:rsid w:val="00DA56A8"/>
    <w:rsid w:val="00DA5BCB"/>
    <w:rsid w:val="00DA7DDB"/>
    <w:rsid w:val="00DB1CBB"/>
    <w:rsid w:val="00DC17B4"/>
    <w:rsid w:val="00DD08A4"/>
    <w:rsid w:val="00DD422E"/>
    <w:rsid w:val="00DD4C08"/>
    <w:rsid w:val="00DF0553"/>
    <w:rsid w:val="00DF6E7B"/>
    <w:rsid w:val="00E173FE"/>
    <w:rsid w:val="00E232E9"/>
    <w:rsid w:val="00E42D8D"/>
    <w:rsid w:val="00E47F0C"/>
    <w:rsid w:val="00E60D46"/>
    <w:rsid w:val="00E651CF"/>
    <w:rsid w:val="00E65673"/>
    <w:rsid w:val="00E72ABC"/>
    <w:rsid w:val="00E73098"/>
    <w:rsid w:val="00E765DE"/>
    <w:rsid w:val="00E81209"/>
    <w:rsid w:val="00E82306"/>
    <w:rsid w:val="00E85658"/>
    <w:rsid w:val="00E85DC2"/>
    <w:rsid w:val="00E87544"/>
    <w:rsid w:val="00EB0FB5"/>
    <w:rsid w:val="00EB6DCC"/>
    <w:rsid w:val="00EC3B87"/>
    <w:rsid w:val="00EE59F7"/>
    <w:rsid w:val="00F1126B"/>
    <w:rsid w:val="00F11C9F"/>
    <w:rsid w:val="00F14D10"/>
    <w:rsid w:val="00F25D7B"/>
    <w:rsid w:val="00F3208E"/>
    <w:rsid w:val="00F3258C"/>
    <w:rsid w:val="00F343DB"/>
    <w:rsid w:val="00F47119"/>
    <w:rsid w:val="00F5001C"/>
    <w:rsid w:val="00F523F6"/>
    <w:rsid w:val="00F643D1"/>
    <w:rsid w:val="00F64EE5"/>
    <w:rsid w:val="00FA3233"/>
    <w:rsid w:val="00FA5E74"/>
    <w:rsid w:val="00FC56B7"/>
    <w:rsid w:val="00FC750D"/>
    <w:rsid w:val="00FC7913"/>
    <w:rsid w:val="00FD3476"/>
    <w:rsid w:val="00FE0E0D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51D7"/>
  <w15:docId w15:val="{B2ECB514-AD57-423E-AC49-F0E52991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E118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33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085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E11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B33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4">
    <w:name w:val="List Paragraph"/>
    <w:aliases w:val="Bullet List,FooterText,numbered,ТЗ список,Список дефисный,Маркер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5"/>
    <w:uiPriority w:val="34"/>
    <w:qFormat/>
    <w:rsid w:val="00473BE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character" w:customStyle="1" w:styleId="a5">
    <w:name w:val="Абзац списка Знак"/>
    <w:aliases w:val="Bullet List Знак,FooterText Знак,numbered Знак,ТЗ список Знак,Список дефисный Знак,Маркер Знак,Абзац списка литеральный Знак,Bullet 1 Знак,Use Case List Paragraph Знак,A_маркированный_список Знак,_Абзац списка Знак,Table-Normal Знак"/>
    <w:link w:val="a4"/>
    <w:qFormat/>
    <w:rsid w:val="00473B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2D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2DE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semiHidden/>
    <w:unhideWhenUsed/>
    <w:rsid w:val="00393CBA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941E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0344127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130034412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130034412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aster-zak.ru/proverka-standartov/gost/r-52290-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03441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5E709-9061-4785-AC5B-A40C383A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13</Pages>
  <Words>5377</Words>
  <Characters>30649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Татьяна Александровна</dc:creator>
  <cp:lastModifiedBy>Григорьева Светлана Вячеславовна</cp:lastModifiedBy>
  <cp:revision>16</cp:revision>
  <cp:lastPrinted>2026-01-28T11:31:00Z</cp:lastPrinted>
  <dcterms:created xsi:type="dcterms:W3CDTF">2026-02-19T08:53:00Z</dcterms:created>
  <dcterms:modified xsi:type="dcterms:W3CDTF">2026-05-06T12:10:00Z</dcterms:modified>
</cp:coreProperties>
</file>